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4" w:type="dxa"/>
        <w:tblLayout w:type="fixed"/>
        <w:tblCellMar>
          <w:left w:w="70" w:type="dxa"/>
          <w:right w:w="70" w:type="dxa"/>
        </w:tblCellMar>
        <w:tblLook w:val="0000" w:firstRow="0" w:lastRow="0" w:firstColumn="0" w:lastColumn="0" w:noHBand="0" w:noVBand="0"/>
      </w:tblPr>
      <w:tblGrid>
        <w:gridCol w:w="9214"/>
      </w:tblGrid>
      <w:tr w:rsidR="000D7821" w:rsidRPr="00522ECD" w:rsidTr="000D7821">
        <w:trPr>
          <w:cantSplit/>
          <w:trHeight w:val="2665"/>
        </w:trPr>
        <w:tc>
          <w:tcPr>
            <w:tcW w:w="9214" w:type="dxa"/>
          </w:tcPr>
          <w:p w:rsidR="000D7821" w:rsidRDefault="009F0FB2" w:rsidP="000D7821">
            <w:pPr>
              <w:pStyle w:val="berschrift4"/>
              <w:ind w:right="-630"/>
              <w:rPr>
                <w:rFonts w:cs="Arial"/>
                <w:sz w:val="22"/>
                <w:szCs w:val="22"/>
                <w:u w:val="none"/>
              </w:rPr>
            </w:pPr>
            <w:r>
              <w:rPr>
                <w:rFonts w:cs="Arial"/>
                <w:sz w:val="22"/>
                <w:szCs w:val="22"/>
                <w:u w:val="none"/>
              </w:rPr>
              <w:t>BI Abensberg</w:t>
            </w:r>
          </w:p>
          <w:p w:rsidR="000D7821" w:rsidRDefault="009F0FB2" w:rsidP="000D7821">
            <w:pPr>
              <w:pStyle w:val="berschrift4"/>
              <w:ind w:right="-630"/>
              <w:rPr>
                <w:rFonts w:cs="Arial"/>
                <w:sz w:val="22"/>
                <w:szCs w:val="22"/>
                <w:u w:val="none"/>
              </w:rPr>
            </w:pPr>
            <w:r>
              <w:rPr>
                <w:rFonts w:cs="Arial"/>
                <w:sz w:val="22"/>
                <w:szCs w:val="22"/>
                <w:u w:val="none"/>
              </w:rPr>
              <w:t>Am Sommerkeller 7</w:t>
            </w:r>
          </w:p>
          <w:p w:rsidR="000D7821" w:rsidRPr="000D7821" w:rsidRDefault="009F0FB2" w:rsidP="000D7821">
            <w:pPr>
              <w:pStyle w:val="berschrift4"/>
              <w:ind w:right="-630"/>
              <w:rPr>
                <w:rFonts w:cs="Arial"/>
                <w:sz w:val="22"/>
                <w:szCs w:val="22"/>
                <w:u w:val="none"/>
              </w:rPr>
            </w:pPr>
            <w:r>
              <w:rPr>
                <w:rFonts w:cs="Arial"/>
                <w:sz w:val="22"/>
                <w:szCs w:val="22"/>
                <w:u w:val="none"/>
              </w:rPr>
              <w:t>93326 Abensberg</w:t>
            </w:r>
          </w:p>
          <w:p w:rsidR="000D7821" w:rsidRDefault="000D7821" w:rsidP="00AA43FB">
            <w:pPr>
              <w:ind w:right="-630"/>
              <w:rPr>
                <w:rFonts w:cs="Arial"/>
                <w:szCs w:val="22"/>
              </w:rPr>
            </w:pPr>
          </w:p>
          <w:p w:rsidR="000D7821" w:rsidRDefault="000D7821" w:rsidP="00AA43FB">
            <w:pPr>
              <w:ind w:right="-630"/>
              <w:rPr>
                <w:rFonts w:cs="Arial"/>
                <w:szCs w:val="22"/>
              </w:rPr>
            </w:pPr>
          </w:p>
          <w:p w:rsidR="000D7821" w:rsidRPr="00522ECD" w:rsidRDefault="000D7821" w:rsidP="00AA43FB">
            <w:pPr>
              <w:ind w:right="-630"/>
              <w:rPr>
                <w:rFonts w:cs="Arial"/>
                <w:szCs w:val="22"/>
              </w:rPr>
            </w:pPr>
          </w:p>
          <w:p w:rsidR="000D7821" w:rsidRPr="00522ECD" w:rsidRDefault="000D7821" w:rsidP="00AA43FB">
            <w:pPr>
              <w:ind w:right="-630"/>
              <w:rPr>
                <w:rFonts w:cs="Arial"/>
                <w:szCs w:val="22"/>
              </w:rPr>
            </w:pPr>
          </w:p>
          <w:p w:rsidR="000D7821" w:rsidRDefault="000D7821" w:rsidP="00AA43FB">
            <w:pPr>
              <w:ind w:right="-630"/>
              <w:rPr>
                <w:rFonts w:cs="Arial"/>
                <w:szCs w:val="22"/>
              </w:rPr>
            </w:pPr>
            <w:r>
              <w:rPr>
                <w:rFonts w:cs="Arial"/>
                <w:szCs w:val="22"/>
              </w:rPr>
              <w:t>An d</w:t>
            </w:r>
            <w:r w:rsidR="00F9255B">
              <w:rPr>
                <w:rFonts w:cs="Arial"/>
                <w:szCs w:val="22"/>
              </w:rPr>
              <w:t>ie</w:t>
            </w:r>
          </w:p>
          <w:p w:rsidR="000D7821" w:rsidRDefault="000D7821" w:rsidP="00AA43FB">
            <w:pPr>
              <w:ind w:right="-630"/>
              <w:rPr>
                <w:rFonts w:cs="Arial"/>
                <w:szCs w:val="22"/>
              </w:rPr>
            </w:pPr>
            <w:r>
              <w:rPr>
                <w:rFonts w:cs="Arial"/>
                <w:szCs w:val="22"/>
              </w:rPr>
              <w:t>Bürgermeister</w:t>
            </w:r>
            <w:r w:rsidR="00F9255B">
              <w:rPr>
                <w:rFonts w:cs="Arial"/>
                <w:szCs w:val="22"/>
              </w:rPr>
              <w:t>in</w:t>
            </w:r>
            <w:r>
              <w:rPr>
                <w:rFonts w:cs="Arial"/>
                <w:szCs w:val="22"/>
              </w:rPr>
              <w:t xml:space="preserve"> </w:t>
            </w:r>
            <w:r w:rsidR="00F9255B">
              <w:rPr>
                <w:rFonts w:cs="Arial"/>
                <w:szCs w:val="22"/>
              </w:rPr>
              <w:t xml:space="preserve">Frau Birgit </w:t>
            </w:r>
            <w:proofErr w:type="spellStart"/>
            <w:r w:rsidR="00F9255B">
              <w:rPr>
                <w:rFonts w:cs="Arial"/>
                <w:szCs w:val="22"/>
              </w:rPr>
              <w:t>Steinsdorfer</w:t>
            </w:r>
            <w:proofErr w:type="spellEnd"/>
          </w:p>
          <w:p w:rsidR="007C6063" w:rsidRDefault="007C6063" w:rsidP="00AA43FB">
            <w:pPr>
              <w:ind w:right="-630"/>
              <w:rPr>
                <w:rFonts w:cs="Arial"/>
                <w:szCs w:val="22"/>
              </w:rPr>
            </w:pPr>
            <w:r>
              <w:rPr>
                <w:rFonts w:cs="Arial"/>
                <w:szCs w:val="22"/>
              </w:rPr>
              <w:t xml:space="preserve">sowie allen </w:t>
            </w:r>
            <w:r w:rsidR="00F9255B">
              <w:rPr>
                <w:rFonts w:cs="Arial"/>
                <w:szCs w:val="22"/>
              </w:rPr>
              <w:t>Marktg</w:t>
            </w:r>
            <w:r>
              <w:rPr>
                <w:rFonts w:cs="Arial"/>
                <w:szCs w:val="22"/>
              </w:rPr>
              <w:t>emeinderäten</w:t>
            </w:r>
          </w:p>
          <w:p w:rsidR="000D7821" w:rsidRDefault="00F9255B" w:rsidP="00AA43FB">
            <w:pPr>
              <w:ind w:right="-630"/>
              <w:rPr>
                <w:rFonts w:cs="Arial"/>
                <w:szCs w:val="22"/>
              </w:rPr>
            </w:pPr>
            <w:r>
              <w:rPr>
                <w:rFonts w:cs="Arial"/>
                <w:szCs w:val="22"/>
              </w:rPr>
              <w:t>Markt</w:t>
            </w:r>
            <w:r w:rsidR="000D7821">
              <w:rPr>
                <w:rFonts w:cs="Arial"/>
                <w:szCs w:val="22"/>
              </w:rPr>
              <w:t xml:space="preserve"> </w:t>
            </w:r>
            <w:r>
              <w:rPr>
                <w:rFonts w:cs="Arial"/>
                <w:szCs w:val="22"/>
              </w:rPr>
              <w:t>Rohr i. N</w:t>
            </w:r>
            <w:r w:rsidR="000760F5">
              <w:rPr>
                <w:rFonts w:cs="Arial"/>
                <w:szCs w:val="22"/>
              </w:rPr>
              <w:t>B</w:t>
            </w:r>
          </w:p>
          <w:p w:rsidR="000D7821" w:rsidRDefault="000760F5" w:rsidP="00AA43FB">
            <w:pPr>
              <w:ind w:right="-630"/>
              <w:rPr>
                <w:rFonts w:cs="Arial"/>
                <w:szCs w:val="22"/>
              </w:rPr>
            </w:pPr>
            <w:r>
              <w:rPr>
                <w:rFonts w:cs="Arial"/>
                <w:szCs w:val="22"/>
              </w:rPr>
              <w:t>Marienplatz 1</w:t>
            </w:r>
          </w:p>
          <w:p w:rsidR="000D7821" w:rsidRPr="00522ECD" w:rsidRDefault="000D7821" w:rsidP="00AA43FB">
            <w:pPr>
              <w:ind w:right="-630"/>
              <w:rPr>
                <w:rFonts w:cs="Arial"/>
                <w:szCs w:val="22"/>
              </w:rPr>
            </w:pPr>
            <w:r>
              <w:rPr>
                <w:rFonts w:cs="Arial"/>
                <w:szCs w:val="22"/>
              </w:rPr>
              <w:t>93</w:t>
            </w:r>
            <w:r w:rsidR="000760F5">
              <w:rPr>
                <w:rFonts w:cs="Arial"/>
                <w:szCs w:val="22"/>
              </w:rPr>
              <w:t>352 Rohr i. NB</w:t>
            </w:r>
          </w:p>
          <w:p w:rsidR="000D7821" w:rsidRDefault="000D7821" w:rsidP="00AA43FB">
            <w:pPr>
              <w:ind w:right="-630"/>
              <w:rPr>
                <w:rFonts w:cs="Arial"/>
                <w:szCs w:val="22"/>
              </w:rPr>
            </w:pPr>
          </w:p>
          <w:p w:rsidR="005150EC" w:rsidRDefault="005150EC" w:rsidP="00AA43FB">
            <w:pPr>
              <w:ind w:right="-630"/>
              <w:rPr>
                <w:rFonts w:cs="Arial"/>
                <w:szCs w:val="22"/>
              </w:rPr>
            </w:pPr>
          </w:p>
          <w:p w:rsidR="005150EC" w:rsidRPr="00522ECD" w:rsidRDefault="005150EC" w:rsidP="00AA43FB">
            <w:pPr>
              <w:ind w:right="-630"/>
              <w:rPr>
                <w:rFonts w:cs="Arial"/>
                <w:szCs w:val="22"/>
              </w:rPr>
            </w:pPr>
          </w:p>
          <w:p w:rsidR="000D7821" w:rsidRPr="00522ECD" w:rsidRDefault="000D7821" w:rsidP="00AA43FB">
            <w:pPr>
              <w:ind w:right="-630"/>
              <w:rPr>
                <w:rFonts w:cs="Arial"/>
                <w:szCs w:val="22"/>
              </w:rPr>
            </w:pPr>
          </w:p>
        </w:tc>
        <w:bookmarkStart w:id="0" w:name="TmAbsenderBezug"/>
        <w:bookmarkEnd w:id="0"/>
      </w:tr>
      <w:tr w:rsidR="000D7821" w:rsidRPr="00522ECD" w:rsidTr="000D7821">
        <w:trPr>
          <w:cantSplit/>
          <w:trHeight w:val="1200"/>
        </w:trPr>
        <w:tc>
          <w:tcPr>
            <w:tcW w:w="9214" w:type="dxa"/>
          </w:tcPr>
          <w:p w:rsidR="000D7821" w:rsidRPr="00522ECD" w:rsidRDefault="009F0FB2" w:rsidP="009F0FB2">
            <w:pPr>
              <w:jc w:val="center"/>
              <w:rPr>
                <w:rFonts w:cs="Arial"/>
                <w:szCs w:val="22"/>
              </w:rPr>
            </w:pPr>
            <w:bookmarkStart w:id="1" w:name="TmIhreNachricht"/>
            <w:bookmarkStart w:id="2" w:name="TmUnserZeichen"/>
            <w:bookmarkStart w:id="3" w:name="TmOrtDatum"/>
            <w:bookmarkEnd w:id="1"/>
            <w:bookmarkEnd w:id="2"/>
            <w:bookmarkEnd w:id="3"/>
            <w:r>
              <w:rPr>
                <w:rFonts w:cs="Arial"/>
                <w:szCs w:val="22"/>
              </w:rPr>
              <w:t xml:space="preserve">                                                                                                            </w:t>
            </w:r>
            <w:proofErr w:type="spellStart"/>
            <w:r w:rsidR="00CA498E">
              <w:rPr>
                <w:rFonts w:cs="Arial"/>
                <w:szCs w:val="22"/>
              </w:rPr>
              <w:t>O</w:t>
            </w:r>
            <w:r>
              <w:rPr>
                <w:rFonts w:cs="Arial"/>
                <w:szCs w:val="22"/>
              </w:rPr>
              <w:t>ffenstetten</w:t>
            </w:r>
            <w:proofErr w:type="spellEnd"/>
            <w:r w:rsidR="000D7821" w:rsidRPr="00522ECD">
              <w:rPr>
                <w:rFonts w:cs="Arial"/>
                <w:szCs w:val="22"/>
              </w:rPr>
              <w:t>,</w:t>
            </w:r>
            <w:r>
              <w:rPr>
                <w:rFonts w:cs="Arial"/>
                <w:szCs w:val="22"/>
              </w:rPr>
              <w:t xml:space="preserve"> 22.03.2024</w:t>
            </w:r>
            <w:r w:rsidR="000D7821" w:rsidRPr="00522ECD">
              <w:rPr>
                <w:rFonts w:cs="Arial"/>
                <w:szCs w:val="22"/>
              </w:rPr>
              <w:t xml:space="preserve"> </w:t>
            </w:r>
          </w:p>
        </w:tc>
      </w:tr>
    </w:tbl>
    <w:p w:rsidR="005A7A57" w:rsidRDefault="005A7A57">
      <w:pPr>
        <w:rPr>
          <w:rFonts w:cs="Arial"/>
          <w:szCs w:val="22"/>
        </w:rPr>
      </w:pPr>
    </w:p>
    <w:p w:rsidR="000D7821" w:rsidRPr="00522ECD" w:rsidRDefault="000D7821">
      <w:pPr>
        <w:rPr>
          <w:rFonts w:cs="Arial"/>
          <w:szCs w:val="22"/>
        </w:rPr>
      </w:pPr>
    </w:p>
    <w:p w:rsidR="003A5858" w:rsidRDefault="003A5858">
      <w:pPr>
        <w:rPr>
          <w:rFonts w:cs="Arial"/>
          <w:szCs w:val="22"/>
        </w:rPr>
      </w:pPr>
    </w:p>
    <w:p w:rsidR="007C6063" w:rsidRPr="007C6063" w:rsidRDefault="007C6063" w:rsidP="007C6063">
      <w:pPr>
        <w:rPr>
          <w:rFonts w:cs="Arial"/>
          <w:szCs w:val="22"/>
        </w:rPr>
      </w:pPr>
      <w:r w:rsidRPr="007C6063">
        <w:rPr>
          <w:rFonts w:cs="Arial"/>
          <w:szCs w:val="22"/>
        </w:rPr>
        <w:t>Widerspruch – Stellungnahme</w:t>
      </w:r>
    </w:p>
    <w:p w:rsidR="00C5022B" w:rsidRPr="007C6063" w:rsidRDefault="00F9255B" w:rsidP="007C6063">
      <w:pPr>
        <w:rPr>
          <w:rFonts w:cs="Arial"/>
          <w:szCs w:val="22"/>
        </w:rPr>
      </w:pPr>
      <w:r>
        <w:rPr>
          <w:rFonts w:ascii="Open Sans" w:hAnsi="Open Sans" w:cs="Open Sans"/>
          <w:color w:val="383838"/>
          <w:sz w:val="18"/>
          <w:szCs w:val="18"/>
          <w:shd w:val="clear" w:color="auto" w:fill="FFFFFF"/>
        </w:rPr>
        <w:t xml:space="preserve">Zur Aufstellung des vorhabenbezogenen Bebauungsplanes „Logistikpark </w:t>
      </w:r>
      <w:proofErr w:type="spellStart"/>
      <w:r>
        <w:rPr>
          <w:rFonts w:ascii="Open Sans" w:hAnsi="Open Sans" w:cs="Open Sans"/>
          <w:color w:val="383838"/>
          <w:sz w:val="18"/>
          <w:szCs w:val="18"/>
          <w:shd w:val="clear" w:color="auto" w:fill="FFFFFF"/>
        </w:rPr>
        <w:t>Stocka</w:t>
      </w:r>
      <w:proofErr w:type="spellEnd"/>
      <w:r>
        <w:rPr>
          <w:rFonts w:ascii="Open Sans" w:hAnsi="Open Sans" w:cs="Open Sans"/>
          <w:color w:val="383838"/>
          <w:sz w:val="18"/>
          <w:szCs w:val="18"/>
          <w:shd w:val="clear" w:color="auto" w:fill="FFFFFF"/>
        </w:rPr>
        <w:t>“ und gleichzeitige Änderung des gültigen Flächennutzungsplanes durch Deckblatt Nr. 20 auf den Flurnummern 39/7 (T), 45 (T), 389 (T), 405 (T), 406 (T), 408 (T), 410, 542, 542/1, 543, 544, 545 (T), 548 (T), 548/6, 548/7 (T), 550 (T), 564 (T), 565 (T), 568 (T), 569/1 (T) und 569/2 (T), alle Gemarkung Bachl</w:t>
      </w:r>
      <w:r>
        <w:rPr>
          <w:rFonts w:ascii="Open Sans" w:hAnsi="Open Sans" w:cs="Open Sans"/>
          <w:color w:val="383838"/>
          <w:sz w:val="18"/>
          <w:szCs w:val="18"/>
          <w:shd w:val="clear" w:color="auto" w:fill="FFFFFF"/>
        </w:rPr>
        <w:br/>
      </w:r>
      <w:r w:rsidR="00C5022B">
        <w:rPr>
          <w:rFonts w:cs="Arial"/>
          <w:szCs w:val="22"/>
        </w:rPr>
        <w:t xml:space="preserve">aufgrund der Öffentlichen Auslegung nach § 3 Abs. 2 BauGB vom </w:t>
      </w:r>
      <w:r w:rsidR="00C5022B" w:rsidRPr="009F0FB2">
        <w:rPr>
          <w:rFonts w:cs="Arial"/>
          <w:szCs w:val="22"/>
        </w:rPr>
        <w:t>2</w:t>
      </w:r>
      <w:r w:rsidRPr="009F0FB2">
        <w:rPr>
          <w:rFonts w:cs="Arial"/>
          <w:szCs w:val="22"/>
        </w:rPr>
        <w:t>1</w:t>
      </w:r>
      <w:r w:rsidR="00C5022B" w:rsidRPr="009F0FB2">
        <w:rPr>
          <w:rFonts w:cs="Arial"/>
          <w:szCs w:val="22"/>
        </w:rPr>
        <w:t>.</w:t>
      </w:r>
      <w:r w:rsidRPr="009F0FB2">
        <w:rPr>
          <w:rFonts w:cs="Arial"/>
          <w:szCs w:val="22"/>
        </w:rPr>
        <w:t>02</w:t>
      </w:r>
      <w:r w:rsidR="00C5022B" w:rsidRPr="009F0FB2">
        <w:rPr>
          <w:rFonts w:cs="Arial"/>
          <w:szCs w:val="22"/>
        </w:rPr>
        <w:t>.20</w:t>
      </w:r>
      <w:r w:rsidRPr="009F0FB2">
        <w:rPr>
          <w:rFonts w:cs="Arial"/>
          <w:szCs w:val="22"/>
        </w:rPr>
        <w:t>24</w:t>
      </w:r>
    </w:p>
    <w:p w:rsidR="003A5858" w:rsidRPr="003D08EF" w:rsidRDefault="003A5858">
      <w:pPr>
        <w:rPr>
          <w:rFonts w:cs="Arial"/>
          <w:szCs w:val="22"/>
        </w:rPr>
      </w:pPr>
    </w:p>
    <w:p w:rsidR="003A5858" w:rsidRPr="003D08EF" w:rsidRDefault="003A5858">
      <w:pPr>
        <w:rPr>
          <w:rFonts w:cs="Arial"/>
          <w:szCs w:val="22"/>
        </w:rPr>
      </w:pPr>
    </w:p>
    <w:p w:rsidR="000D7821" w:rsidRPr="003D08EF" w:rsidRDefault="000D7821">
      <w:pPr>
        <w:rPr>
          <w:rFonts w:cs="Arial"/>
          <w:szCs w:val="22"/>
        </w:rPr>
      </w:pPr>
    </w:p>
    <w:p w:rsidR="00522ECD" w:rsidRPr="003D08EF" w:rsidRDefault="00AA43FB" w:rsidP="003A5858">
      <w:pPr>
        <w:spacing w:after="20"/>
        <w:rPr>
          <w:rFonts w:cs="Arial"/>
          <w:szCs w:val="22"/>
        </w:rPr>
      </w:pPr>
      <w:r w:rsidRPr="003D08EF">
        <w:rPr>
          <w:rFonts w:cs="Arial"/>
          <w:szCs w:val="22"/>
        </w:rPr>
        <w:t xml:space="preserve">Sehr geehrter </w:t>
      </w:r>
      <w:r w:rsidR="00F9255B">
        <w:rPr>
          <w:rFonts w:cs="Arial"/>
          <w:szCs w:val="22"/>
        </w:rPr>
        <w:t>Frau</w:t>
      </w:r>
      <w:r w:rsidRPr="003D08EF">
        <w:rPr>
          <w:rFonts w:cs="Arial"/>
          <w:szCs w:val="22"/>
        </w:rPr>
        <w:t xml:space="preserve"> Bürgermeister</w:t>
      </w:r>
      <w:r w:rsidR="00F9255B">
        <w:rPr>
          <w:rFonts w:cs="Arial"/>
          <w:szCs w:val="22"/>
        </w:rPr>
        <w:t>in</w:t>
      </w:r>
      <w:r w:rsidRPr="003D08EF">
        <w:rPr>
          <w:rFonts w:cs="Arial"/>
          <w:szCs w:val="22"/>
        </w:rPr>
        <w:t>,</w:t>
      </w:r>
    </w:p>
    <w:p w:rsidR="00AA43FB" w:rsidRPr="003D08EF" w:rsidRDefault="00AA43FB" w:rsidP="003A5858">
      <w:pPr>
        <w:spacing w:after="20"/>
        <w:rPr>
          <w:rFonts w:cs="Arial"/>
          <w:szCs w:val="22"/>
        </w:rPr>
      </w:pPr>
      <w:r w:rsidRPr="003D08EF">
        <w:rPr>
          <w:rFonts w:cs="Arial"/>
          <w:szCs w:val="22"/>
        </w:rPr>
        <w:t>sehr geehrte Damen und Herren vom Gemeinderat,</w:t>
      </w:r>
    </w:p>
    <w:p w:rsidR="00705B4F" w:rsidRPr="003D08EF" w:rsidRDefault="00705B4F">
      <w:pPr>
        <w:rPr>
          <w:rFonts w:cs="Arial"/>
          <w:szCs w:val="22"/>
        </w:rPr>
      </w:pPr>
    </w:p>
    <w:p w:rsidR="006C7D33" w:rsidRPr="003D08EF" w:rsidRDefault="006C7D33">
      <w:pPr>
        <w:rPr>
          <w:rFonts w:cs="Arial"/>
          <w:szCs w:val="22"/>
        </w:rPr>
      </w:pPr>
    </w:p>
    <w:p w:rsidR="00F00B6E" w:rsidRDefault="00A36D35" w:rsidP="00F00B6E">
      <w:pPr>
        <w:rPr>
          <w:rFonts w:cs="Arial"/>
          <w:szCs w:val="22"/>
        </w:rPr>
      </w:pPr>
      <w:r>
        <w:rPr>
          <w:rFonts w:cs="Arial"/>
          <w:szCs w:val="22"/>
        </w:rPr>
        <w:t xml:space="preserve">ich möchte hiermit meine Stellungnahme zum geplanten </w:t>
      </w:r>
      <w:r w:rsidR="00CA498E">
        <w:rPr>
          <w:rFonts w:cs="Arial"/>
          <w:szCs w:val="22"/>
        </w:rPr>
        <w:t>Logistikpark</w:t>
      </w:r>
      <w:r>
        <w:rPr>
          <w:rFonts w:cs="Arial"/>
          <w:szCs w:val="22"/>
        </w:rPr>
        <w:t xml:space="preserve"> abgeben:</w:t>
      </w:r>
      <w:r w:rsidR="00410C74">
        <w:rPr>
          <w:rFonts w:cs="Arial"/>
          <w:szCs w:val="22"/>
        </w:rPr>
        <w:br/>
      </w:r>
    </w:p>
    <w:p w:rsidR="00410C74" w:rsidRPr="00410C74" w:rsidRDefault="00CD43EA" w:rsidP="00F00B6E">
      <w:pPr>
        <w:rPr>
          <w:rFonts w:cs="Arial"/>
          <w:b/>
          <w:bCs/>
          <w:szCs w:val="22"/>
        </w:rPr>
      </w:pPr>
      <w:r>
        <w:rPr>
          <w:rFonts w:cs="Arial"/>
          <w:b/>
          <w:bCs/>
          <w:szCs w:val="22"/>
        </w:rPr>
        <w:t xml:space="preserve">Thema </w:t>
      </w:r>
      <w:r w:rsidR="00A3018C">
        <w:rPr>
          <w:rFonts w:cs="Arial"/>
          <w:b/>
          <w:bCs/>
          <w:szCs w:val="22"/>
        </w:rPr>
        <w:t>Lichtverschmutzung</w:t>
      </w:r>
    </w:p>
    <w:p w:rsidR="00F00B6E" w:rsidRDefault="00F00B6E">
      <w:pPr>
        <w:rPr>
          <w:rFonts w:cs="Arial"/>
          <w:szCs w:val="22"/>
        </w:rPr>
      </w:pPr>
    </w:p>
    <w:p w:rsidR="00A3018C" w:rsidRPr="00CD43EA" w:rsidRDefault="009E6EA7" w:rsidP="00A3018C">
      <w:pPr>
        <w:pStyle w:val="bodytext"/>
        <w:numPr>
          <w:ilvl w:val="0"/>
          <w:numId w:val="14"/>
        </w:numPr>
        <w:spacing w:before="120" w:beforeAutospacing="0" w:after="120" w:afterAutospacing="0"/>
        <w:rPr>
          <w:rFonts w:ascii="Arial" w:hAnsi="Arial" w:cs="Arial"/>
          <w:sz w:val="22"/>
          <w:szCs w:val="22"/>
        </w:rPr>
      </w:pPr>
      <w:r w:rsidRPr="00A3018C">
        <w:rPr>
          <w:rFonts w:ascii="Arial" w:hAnsi="Arial" w:cs="Arial"/>
          <w:bCs/>
          <w:sz w:val="22"/>
          <w:szCs w:val="22"/>
        </w:rPr>
        <w:t>Einleitung</w:t>
      </w:r>
      <w:r w:rsidR="003A2A55" w:rsidRPr="00A3018C">
        <w:rPr>
          <w:rFonts w:ascii="Arial" w:hAnsi="Arial" w:cs="Arial"/>
          <w:bCs/>
          <w:sz w:val="22"/>
          <w:szCs w:val="22"/>
        </w:rPr>
        <w:t xml:space="preserve"> </w:t>
      </w:r>
      <w:r w:rsidR="00A3018C" w:rsidRPr="00A3018C">
        <w:rPr>
          <w:rFonts w:ascii="Arial" w:hAnsi="Arial" w:cs="Arial"/>
          <w:b/>
          <w:bCs/>
          <w:sz w:val="22"/>
          <w:szCs w:val="22"/>
        </w:rPr>
        <w:t>–</w:t>
      </w:r>
      <w:r w:rsidR="003A2A55" w:rsidRPr="00A3018C">
        <w:rPr>
          <w:rFonts w:ascii="Arial" w:hAnsi="Arial" w:cs="Arial"/>
          <w:bCs/>
          <w:sz w:val="22"/>
          <w:szCs w:val="22"/>
        </w:rPr>
        <w:t xml:space="preserve"> </w:t>
      </w:r>
      <w:r w:rsidR="00A3018C" w:rsidRPr="00A3018C">
        <w:rPr>
          <w:rFonts w:ascii="Arial" w:hAnsi="Arial" w:cs="Arial"/>
          <w:b/>
          <w:bCs/>
          <w:sz w:val="22"/>
          <w:szCs w:val="22"/>
        </w:rPr>
        <w:t>Regelungen des Bundes-Immissionsschutzgesetzes</w:t>
      </w:r>
      <w:r w:rsidR="00176F15">
        <w:rPr>
          <w:rFonts w:cs="Arial"/>
          <w:bCs/>
          <w:sz w:val="22"/>
          <w:szCs w:val="22"/>
        </w:rPr>
        <w:br/>
      </w:r>
      <w:r w:rsidR="00176F15">
        <w:rPr>
          <w:rFonts w:cs="Arial"/>
          <w:bCs/>
          <w:sz w:val="22"/>
          <w:szCs w:val="22"/>
        </w:rPr>
        <w:br/>
      </w:r>
      <w:r w:rsidR="00A3018C" w:rsidRPr="00CD43EA">
        <w:rPr>
          <w:rFonts w:ascii="Arial" w:hAnsi="Arial" w:cs="Arial"/>
          <w:i/>
          <w:iCs/>
          <w:sz w:val="22"/>
          <w:szCs w:val="22"/>
        </w:rPr>
        <w:t>Licht als schädliche Umwelteinwirkung</w:t>
      </w:r>
      <w:r w:rsidR="00A3018C" w:rsidRPr="00CD43EA">
        <w:rPr>
          <w:rStyle w:val="apple-converted-space"/>
          <w:rFonts w:ascii="Arial" w:hAnsi="Arial" w:cs="Arial"/>
          <w:i/>
          <w:iCs/>
          <w:sz w:val="22"/>
          <w:szCs w:val="22"/>
        </w:rPr>
        <w:t> </w:t>
      </w:r>
    </w:p>
    <w:p w:rsidR="00A3018C" w:rsidRPr="00CD43EA" w:rsidRDefault="00A3018C" w:rsidP="00A3018C">
      <w:pPr>
        <w:pStyle w:val="bodytext"/>
        <w:spacing w:before="120" w:beforeAutospacing="0" w:after="120" w:afterAutospacing="0"/>
        <w:ind w:left="360"/>
        <w:rPr>
          <w:rFonts w:ascii="Arial" w:hAnsi="Arial" w:cs="Arial"/>
          <w:sz w:val="22"/>
          <w:szCs w:val="22"/>
        </w:rPr>
      </w:pPr>
      <w:r w:rsidRPr="00CD43EA">
        <w:rPr>
          <w:rFonts w:ascii="Arial" w:hAnsi="Arial" w:cs="Arial"/>
          <w:i/>
          <w:iCs/>
          <w:sz w:val="22"/>
          <w:szCs w:val="22"/>
        </w:rPr>
        <w:t>"Zweck des Bundes-Immissionsschutzgesetzes ist es nach dessen § 1 Abs. 1,</w:t>
      </w:r>
      <w:r w:rsidRPr="00CD43EA">
        <w:rPr>
          <w:rStyle w:val="apple-converted-space"/>
          <w:rFonts w:ascii="Arial" w:hAnsi="Arial" w:cs="Arial"/>
          <w:i/>
          <w:iCs/>
          <w:sz w:val="22"/>
          <w:szCs w:val="22"/>
        </w:rPr>
        <w:t> </w:t>
      </w:r>
      <w:r w:rsidRPr="00CD43EA">
        <w:rPr>
          <w:rFonts w:ascii="Arial" w:hAnsi="Arial" w:cs="Arial"/>
          <w:b/>
          <w:bCs/>
          <w:i/>
          <w:iCs/>
          <w:sz w:val="22"/>
          <w:szCs w:val="22"/>
        </w:rPr>
        <w:t>Menschen</w:t>
      </w:r>
      <w:r w:rsidRPr="00CD43EA">
        <w:rPr>
          <w:rFonts w:ascii="Arial" w:hAnsi="Arial" w:cs="Arial"/>
          <w:i/>
          <w:iCs/>
          <w:sz w:val="22"/>
          <w:szCs w:val="22"/>
        </w:rPr>
        <w:t>,</w:t>
      </w:r>
      <w:r w:rsidRPr="00CD43EA">
        <w:rPr>
          <w:rStyle w:val="apple-converted-space"/>
          <w:rFonts w:ascii="Arial" w:hAnsi="Arial" w:cs="Arial"/>
          <w:i/>
          <w:iCs/>
          <w:sz w:val="22"/>
          <w:szCs w:val="22"/>
        </w:rPr>
        <w:t> </w:t>
      </w:r>
      <w:r w:rsidRPr="00CD43EA">
        <w:rPr>
          <w:rFonts w:ascii="Arial" w:hAnsi="Arial" w:cs="Arial"/>
          <w:i/>
          <w:iCs/>
          <w:sz w:val="22"/>
          <w:szCs w:val="22"/>
        </w:rPr>
        <w:t xml:space="preserve">Tiere und Pflanzen, den Boden, das Wasser, die Atmosphäre sowie Kultur- und sonstige Sachgüter vor schädlichen Umwelteinwirkungen zu schützen und </w:t>
      </w:r>
      <w:r w:rsidRPr="00CD43EA">
        <w:rPr>
          <w:rFonts w:ascii="Arial" w:hAnsi="Arial" w:cs="Arial"/>
          <w:i/>
          <w:iCs/>
          <w:sz w:val="22"/>
          <w:szCs w:val="22"/>
        </w:rPr>
        <w:lastRenderedPageBreak/>
        <w:t>dem Entstehen schädlicher Umwelteinwirkungen vorzubeugen. Licht, welches auf Menschen, Tiere und Pflanzen, den Boden, das Wasser, die Atmosphäre sowie Kultur- und sonstige Sachgüter einwirkt,</w:t>
      </w:r>
      <w:r w:rsidRPr="00CD43EA">
        <w:rPr>
          <w:rStyle w:val="apple-converted-space"/>
          <w:rFonts w:ascii="Arial" w:hAnsi="Arial" w:cs="Arial"/>
          <w:i/>
          <w:iCs/>
          <w:sz w:val="22"/>
          <w:szCs w:val="22"/>
        </w:rPr>
        <w:t> </w:t>
      </w:r>
      <w:r w:rsidRPr="00CD43EA">
        <w:rPr>
          <w:rFonts w:ascii="Arial" w:hAnsi="Arial" w:cs="Arial"/>
          <w:b/>
          <w:bCs/>
          <w:i/>
          <w:iCs/>
          <w:sz w:val="22"/>
          <w:szCs w:val="22"/>
        </w:rPr>
        <w:t>ist eine Immission nach § 3 Abs. 2 BImSchG.</w:t>
      </w:r>
    </w:p>
    <w:p w:rsidR="004E36B4" w:rsidRDefault="00A3018C" w:rsidP="004E36B4">
      <w:pPr>
        <w:pStyle w:val="bodytext"/>
        <w:spacing w:before="120" w:beforeAutospacing="0" w:after="120" w:afterAutospacing="0"/>
        <w:ind w:left="360"/>
        <w:rPr>
          <w:rFonts w:ascii="Arial" w:hAnsi="Arial" w:cs="Arial"/>
          <w:color w:val="FF0000"/>
          <w:sz w:val="22"/>
          <w:szCs w:val="22"/>
        </w:rPr>
      </w:pPr>
      <w:r w:rsidRPr="00CD43EA">
        <w:rPr>
          <w:rFonts w:ascii="Arial" w:hAnsi="Arial" w:cs="Arial"/>
          <w:i/>
          <w:iCs/>
          <w:sz w:val="22"/>
          <w:szCs w:val="22"/>
        </w:rPr>
        <w:t xml:space="preserve">Nach </w:t>
      </w:r>
      <w:r w:rsidRPr="00CD43EA">
        <w:rPr>
          <w:rFonts w:ascii="Arial" w:hAnsi="Arial" w:cs="Arial"/>
          <w:b/>
          <w:bCs/>
          <w:i/>
          <w:iCs/>
          <w:sz w:val="22"/>
          <w:szCs w:val="22"/>
        </w:rPr>
        <w:t>§ 3 Abs. 1 BImSchG</w:t>
      </w:r>
      <w:r w:rsidRPr="00CD43EA">
        <w:rPr>
          <w:rFonts w:ascii="Arial" w:hAnsi="Arial" w:cs="Arial"/>
          <w:i/>
          <w:iCs/>
          <w:sz w:val="22"/>
          <w:szCs w:val="22"/>
        </w:rPr>
        <w:t xml:space="preserve"> sind Immissionen, also auch Licht, schädliche Umwelteinwirkungen, wenn sie nach Art, Ausmaß oder Dauer geeignet sind</w:t>
      </w:r>
      <w:r w:rsidRPr="00CD43EA">
        <w:rPr>
          <w:rFonts w:ascii="Arial" w:hAnsi="Arial" w:cs="Arial"/>
          <w:b/>
          <w:bCs/>
          <w:i/>
          <w:iCs/>
          <w:sz w:val="22"/>
          <w:szCs w:val="22"/>
        </w:rPr>
        <w:t>,</w:t>
      </w:r>
      <w:r w:rsidRPr="00CD43EA">
        <w:rPr>
          <w:rStyle w:val="apple-converted-space"/>
          <w:rFonts w:ascii="Arial" w:hAnsi="Arial" w:cs="Arial"/>
          <w:b/>
          <w:bCs/>
          <w:i/>
          <w:iCs/>
          <w:sz w:val="22"/>
          <w:szCs w:val="22"/>
        </w:rPr>
        <w:t> </w:t>
      </w:r>
      <w:r w:rsidRPr="00CD43EA">
        <w:rPr>
          <w:rFonts w:ascii="Arial" w:hAnsi="Arial" w:cs="Arial"/>
          <w:b/>
          <w:bCs/>
          <w:i/>
          <w:iCs/>
          <w:sz w:val="22"/>
          <w:szCs w:val="22"/>
        </w:rPr>
        <w:t>Gefahren, erhebliche Nachteile oder erhebliche Belästigungen für die Allgemeinheit oder die Nachbarschaft herbeizuführen."</w:t>
      </w:r>
      <w:r w:rsidR="004E36B4" w:rsidRPr="004E36B4">
        <w:rPr>
          <w:rFonts w:ascii="Arial" w:hAnsi="Arial" w:cs="Arial"/>
          <w:b/>
          <w:bCs/>
          <w:i/>
          <w:iCs/>
          <w:sz w:val="22"/>
          <w:szCs w:val="22"/>
        </w:rPr>
        <w:br/>
      </w:r>
    </w:p>
    <w:p w:rsidR="004E36B4" w:rsidRPr="004E36B4" w:rsidRDefault="004E36B4" w:rsidP="004E36B4">
      <w:pPr>
        <w:pStyle w:val="berschrift1"/>
        <w:numPr>
          <w:ilvl w:val="0"/>
          <w:numId w:val="14"/>
        </w:numPr>
        <w:spacing w:after="120"/>
        <w:rPr>
          <w:rFonts w:cs="Arial"/>
          <w:b w:val="0"/>
          <w:bCs/>
          <w:i w:val="0"/>
          <w:iCs/>
          <w:sz w:val="22"/>
          <w:szCs w:val="22"/>
        </w:rPr>
      </w:pPr>
      <w:r w:rsidRPr="004E36B4">
        <w:rPr>
          <w:rFonts w:cs="Arial"/>
          <w:b w:val="0"/>
          <w:bCs/>
          <w:i w:val="0"/>
          <w:iCs/>
          <w:sz w:val="22"/>
          <w:szCs w:val="22"/>
        </w:rPr>
        <w:t>Gesundheitliche Risiken</w:t>
      </w:r>
      <w:r w:rsidRPr="004E36B4">
        <w:rPr>
          <w:rStyle w:val="apple-converted-space"/>
          <w:rFonts w:cs="Arial"/>
          <w:b w:val="0"/>
          <w:bCs/>
          <w:i w:val="0"/>
          <w:iCs/>
          <w:sz w:val="22"/>
          <w:szCs w:val="22"/>
        </w:rPr>
        <w:t> </w:t>
      </w:r>
    </w:p>
    <w:p w:rsidR="004E36B4" w:rsidRPr="004E36B4" w:rsidRDefault="00000000" w:rsidP="004E36B4">
      <w:pPr>
        <w:pStyle w:val="bodytext"/>
        <w:spacing w:before="120" w:beforeAutospacing="0" w:after="120" w:afterAutospacing="0"/>
        <w:ind w:firstLine="360"/>
        <w:rPr>
          <w:rFonts w:ascii="Arial" w:hAnsi="Arial" w:cs="Arial"/>
          <w:sz w:val="22"/>
          <w:szCs w:val="22"/>
        </w:rPr>
      </w:pPr>
      <w:hyperlink r:id="rId7" w:tgtFrame="_blank" w:tooltip="Opens internal link in current window" w:history="1">
        <w:r w:rsidR="004E36B4" w:rsidRPr="004E36B4">
          <w:rPr>
            <w:rStyle w:val="Hyperlink"/>
            <w:rFonts w:ascii="Arial" w:hAnsi="Arial" w:cs="Arial"/>
            <w:color w:val="auto"/>
            <w:sz w:val="22"/>
            <w:szCs w:val="22"/>
          </w:rPr>
          <w:t>Wie wirkt sich "Lichtverschmutzung" auf "Lebewesen" aus</w:t>
        </w:r>
      </w:hyperlink>
      <w:r w:rsidR="004E36B4" w:rsidRPr="004E36B4">
        <w:rPr>
          <w:rFonts w:ascii="Arial" w:hAnsi="Arial" w:cs="Arial"/>
          <w:sz w:val="22"/>
          <w:szCs w:val="22"/>
        </w:rPr>
        <w:t>:</w:t>
      </w:r>
    </w:p>
    <w:p w:rsidR="004E36B4" w:rsidRPr="004E36B4" w:rsidRDefault="004E36B4" w:rsidP="004E36B4">
      <w:pPr>
        <w:pStyle w:val="bodytext"/>
        <w:shd w:val="clear" w:color="auto" w:fill="FFFFFF"/>
        <w:spacing w:before="120" w:beforeAutospacing="0" w:after="120" w:afterAutospacing="0"/>
        <w:ind w:firstLine="360"/>
        <w:rPr>
          <w:rFonts w:ascii="Arial" w:hAnsi="Arial" w:cs="Arial"/>
          <w:color w:val="646466"/>
          <w:sz w:val="22"/>
          <w:szCs w:val="22"/>
        </w:rPr>
      </w:pPr>
      <w:r w:rsidRPr="004E36B4">
        <w:rPr>
          <w:rFonts w:ascii="Arial" w:hAnsi="Arial" w:cs="Arial"/>
          <w:i/>
          <w:iCs/>
          <w:color w:val="000000"/>
          <w:sz w:val="22"/>
          <w:szCs w:val="22"/>
        </w:rPr>
        <w:t>Zitat:</w:t>
      </w:r>
      <w:r w:rsidRPr="004E36B4">
        <w:rPr>
          <w:rStyle w:val="apple-converted-space"/>
          <w:rFonts w:ascii="Arial" w:hAnsi="Arial" w:cs="Arial"/>
          <w:i/>
          <w:iCs/>
          <w:color w:val="000000"/>
          <w:sz w:val="22"/>
          <w:szCs w:val="22"/>
        </w:rPr>
        <w:t> </w:t>
      </w:r>
    </w:p>
    <w:p w:rsidR="004E36B4" w:rsidRPr="004E36B4" w:rsidRDefault="004E36B4" w:rsidP="004E36B4">
      <w:pPr>
        <w:pStyle w:val="bodytext"/>
        <w:shd w:val="clear" w:color="auto" w:fill="FFFFFF"/>
        <w:spacing w:before="120" w:beforeAutospacing="0" w:after="120" w:afterAutospacing="0"/>
        <w:ind w:left="360"/>
        <w:rPr>
          <w:rFonts w:ascii="Arial" w:hAnsi="Arial" w:cs="Arial"/>
          <w:sz w:val="22"/>
          <w:szCs w:val="22"/>
        </w:rPr>
      </w:pPr>
      <w:r w:rsidRPr="004E36B4">
        <w:rPr>
          <w:rFonts w:ascii="Arial" w:hAnsi="Arial" w:cs="Arial"/>
          <w:i/>
          <w:iCs/>
          <w:color w:val="000000"/>
          <w:sz w:val="22"/>
          <w:szCs w:val="22"/>
        </w:rPr>
        <w:t>Wird der Tag-Nacht-Rhythmus des Menschen durch künstliches Licht gestört, sinkt die körperliche und geistige Leistungsfähigkeit.</w:t>
      </w:r>
      <w:r w:rsidRPr="004E36B4">
        <w:rPr>
          <w:rStyle w:val="apple-converted-space"/>
          <w:rFonts w:ascii="Arial" w:hAnsi="Arial" w:cs="Arial"/>
          <w:i/>
          <w:iCs/>
          <w:color w:val="000000"/>
          <w:sz w:val="22"/>
          <w:szCs w:val="22"/>
        </w:rPr>
        <w:t> </w:t>
      </w:r>
      <w:r w:rsidRPr="004E36B4">
        <w:rPr>
          <w:rFonts w:ascii="Arial" w:hAnsi="Arial" w:cs="Arial"/>
          <w:i/>
          <w:iCs/>
          <w:sz w:val="22"/>
          <w:szCs w:val="22"/>
        </w:rPr>
        <w:t xml:space="preserve">Es können </w:t>
      </w:r>
      <w:r w:rsidRPr="004E36B4">
        <w:rPr>
          <w:rFonts w:ascii="Arial" w:hAnsi="Arial" w:cs="Arial"/>
          <w:b/>
          <w:bCs/>
          <w:i/>
          <w:iCs/>
          <w:sz w:val="22"/>
          <w:szCs w:val="22"/>
        </w:rPr>
        <w:t>Schlafstörungen</w:t>
      </w:r>
      <w:r w:rsidRPr="004E36B4">
        <w:rPr>
          <w:rFonts w:ascii="Arial" w:hAnsi="Arial" w:cs="Arial"/>
          <w:i/>
          <w:iCs/>
          <w:sz w:val="22"/>
          <w:szCs w:val="22"/>
        </w:rPr>
        <w:t xml:space="preserve">, </w:t>
      </w:r>
      <w:r w:rsidRPr="004E36B4">
        <w:rPr>
          <w:rFonts w:ascii="Arial" w:hAnsi="Arial" w:cs="Arial"/>
          <w:b/>
          <w:bCs/>
          <w:i/>
          <w:iCs/>
          <w:sz w:val="22"/>
          <w:szCs w:val="22"/>
        </w:rPr>
        <w:t>Depressionen</w:t>
      </w:r>
      <w:r w:rsidRPr="004E36B4">
        <w:rPr>
          <w:rFonts w:ascii="Arial" w:hAnsi="Arial" w:cs="Arial"/>
          <w:i/>
          <w:iCs/>
          <w:sz w:val="22"/>
          <w:szCs w:val="22"/>
        </w:rPr>
        <w:t xml:space="preserve"> und </w:t>
      </w:r>
      <w:r w:rsidRPr="004E36B4">
        <w:rPr>
          <w:rFonts w:ascii="Arial" w:hAnsi="Arial" w:cs="Arial"/>
          <w:b/>
          <w:bCs/>
          <w:i/>
          <w:iCs/>
          <w:sz w:val="22"/>
          <w:szCs w:val="22"/>
        </w:rPr>
        <w:t>Burn-Out-Erscheinungen</w:t>
      </w:r>
      <w:r w:rsidRPr="004E36B4">
        <w:rPr>
          <w:rFonts w:ascii="Arial" w:hAnsi="Arial" w:cs="Arial"/>
          <w:i/>
          <w:iCs/>
          <w:sz w:val="22"/>
          <w:szCs w:val="22"/>
        </w:rPr>
        <w:t xml:space="preserve"> auftreten. </w:t>
      </w:r>
      <w:r w:rsidRPr="004E36B4">
        <w:rPr>
          <w:rFonts w:ascii="Arial" w:hAnsi="Arial" w:cs="Arial"/>
          <w:b/>
          <w:bCs/>
          <w:i/>
          <w:iCs/>
          <w:sz w:val="22"/>
          <w:szCs w:val="22"/>
        </w:rPr>
        <w:t>Langfristig</w:t>
      </w:r>
      <w:r w:rsidRPr="004E36B4">
        <w:rPr>
          <w:rFonts w:ascii="Arial" w:hAnsi="Arial" w:cs="Arial"/>
          <w:i/>
          <w:iCs/>
          <w:sz w:val="22"/>
          <w:szCs w:val="22"/>
        </w:rPr>
        <w:t xml:space="preserve"> steigt infolge der verringerten </w:t>
      </w:r>
      <w:proofErr w:type="spellStart"/>
      <w:r w:rsidRPr="004E36B4">
        <w:rPr>
          <w:rFonts w:ascii="Arial" w:hAnsi="Arial" w:cs="Arial"/>
          <w:i/>
          <w:iCs/>
          <w:sz w:val="22"/>
          <w:szCs w:val="22"/>
        </w:rPr>
        <w:t>Melatoninausschüttung</w:t>
      </w:r>
      <w:proofErr w:type="spellEnd"/>
      <w:r w:rsidRPr="004E36B4">
        <w:rPr>
          <w:rFonts w:ascii="Arial" w:hAnsi="Arial" w:cs="Arial"/>
          <w:i/>
          <w:iCs/>
          <w:sz w:val="22"/>
          <w:szCs w:val="22"/>
        </w:rPr>
        <w:t xml:space="preserve"> das </w:t>
      </w:r>
      <w:r w:rsidRPr="004E36B4">
        <w:rPr>
          <w:rFonts w:ascii="Arial" w:hAnsi="Arial" w:cs="Arial"/>
          <w:b/>
          <w:bCs/>
          <w:i/>
          <w:iCs/>
          <w:sz w:val="22"/>
          <w:szCs w:val="22"/>
        </w:rPr>
        <w:t>Risiko</w:t>
      </w:r>
      <w:r w:rsidRPr="004E36B4">
        <w:rPr>
          <w:rFonts w:ascii="Arial" w:hAnsi="Arial" w:cs="Arial"/>
          <w:i/>
          <w:iCs/>
          <w:sz w:val="22"/>
          <w:szCs w:val="22"/>
        </w:rPr>
        <w:t xml:space="preserve"> für </w:t>
      </w:r>
      <w:r w:rsidRPr="004E36B4">
        <w:rPr>
          <w:rFonts w:ascii="Arial" w:hAnsi="Arial" w:cs="Arial"/>
          <w:b/>
          <w:bCs/>
          <w:i/>
          <w:iCs/>
          <w:sz w:val="22"/>
          <w:szCs w:val="22"/>
        </w:rPr>
        <w:t>Diabetes</w:t>
      </w:r>
      <w:r w:rsidRPr="004E36B4">
        <w:rPr>
          <w:rFonts w:ascii="Arial" w:hAnsi="Arial" w:cs="Arial"/>
          <w:i/>
          <w:iCs/>
          <w:sz w:val="22"/>
          <w:szCs w:val="22"/>
        </w:rPr>
        <w:t xml:space="preserve">, </w:t>
      </w:r>
      <w:r w:rsidRPr="004E36B4">
        <w:rPr>
          <w:rFonts w:ascii="Arial" w:hAnsi="Arial" w:cs="Arial"/>
          <w:b/>
          <w:bCs/>
          <w:i/>
          <w:iCs/>
          <w:sz w:val="22"/>
          <w:szCs w:val="22"/>
        </w:rPr>
        <w:t>Fettleibigkeit</w:t>
      </w:r>
      <w:r w:rsidRPr="004E36B4">
        <w:rPr>
          <w:rFonts w:ascii="Arial" w:hAnsi="Arial" w:cs="Arial"/>
          <w:i/>
          <w:iCs/>
          <w:sz w:val="22"/>
          <w:szCs w:val="22"/>
        </w:rPr>
        <w:t xml:space="preserve"> und </w:t>
      </w:r>
      <w:r w:rsidRPr="004E36B4">
        <w:rPr>
          <w:rFonts w:ascii="Arial" w:hAnsi="Arial" w:cs="Arial"/>
          <w:b/>
          <w:bCs/>
          <w:i/>
          <w:iCs/>
          <w:sz w:val="22"/>
          <w:szCs w:val="22"/>
        </w:rPr>
        <w:t>Herz-Kreislauf</w:t>
      </w:r>
      <w:r w:rsidRPr="004E36B4">
        <w:rPr>
          <w:rFonts w:ascii="Arial" w:hAnsi="Arial" w:cs="Arial"/>
          <w:i/>
          <w:iCs/>
          <w:sz w:val="22"/>
          <w:szCs w:val="22"/>
        </w:rPr>
        <w:t xml:space="preserve">-Erkrankungen. In der jüngsten wissenschaftlichen Forschung wurde ein Zusammenhang zwischen </w:t>
      </w:r>
      <w:proofErr w:type="spellStart"/>
      <w:r w:rsidRPr="004E36B4">
        <w:rPr>
          <w:rFonts w:ascii="Arial" w:hAnsi="Arial" w:cs="Arial"/>
          <w:b/>
          <w:bCs/>
          <w:i/>
          <w:iCs/>
          <w:sz w:val="22"/>
          <w:szCs w:val="22"/>
        </w:rPr>
        <w:t>Melatoninmangel</w:t>
      </w:r>
      <w:proofErr w:type="spellEnd"/>
      <w:r w:rsidRPr="004E36B4">
        <w:rPr>
          <w:rFonts w:ascii="Arial" w:hAnsi="Arial" w:cs="Arial"/>
          <w:i/>
          <w:iCs/>
          <w:sz w:val="22"/>
          <w:szCs w:val="22"/>
        </w:rPr>
        <w:t xml:space="preserve"> und verschiedenen neurodegenerativen Krankheiten, wie </w:t>
      </w:r>
      <w:r w:rsidRPr="004E36B4">
        <w:rPr>
          <w:rFonts w:ascii="Arial" w:hAnsi="Arial" w:cs="Arial"/>
          <w:b/>
          <w:bCs/>
          <w:i/>
          <w:iCs/>
          <w:sz w:val="22"/>
          <w:szCs w:val="22"/>
        </w:rPr>
        <w:t>Alzheimer</w:t>
      </w:r>
      <w:r w:rsidRPr="004E36B4">
        <w:rPr>
          <w:rFonts w:ascii="Arial" w:hAnsi="Arial" w:cs="Arial"/>
          <w:i/>
          <w:iCs/>
          <w:sz w:val="22"/>
          <w:szCs w:val="22"/>
        </w:rPr>
        <w:t xml:space="preserve"> und </w:t>
      </w:r>
      <w:r w:rsidRPr="004E36B4">
        <w:rPr>
          <w:rFonts w:ascii="Arial" w:hAnsi="Arial" w:cs="Arial"/>
          <w:b/>
          <w:bCs/>
          <w:i/>
          <w:iCs/>
          <w:sz w:val="22"/>
          <w:szCs w:val="22"/>
        </w:rPr>
        <w:t>Parkinson</w:t>
      </w:r>
      <w:r w:rsidRPr="004E36B4">
        <w:rPr>
          <w:rFonts w:ascii="Arial" w:hAnsi="Arial" w:cs="Arial"/>
          <w:i/>
          <w:iCs/>
          <w:sz w:val="22"/>
          <w:szCs w:val="22"/>
        </w:rPr>
        <w:t>, hergestellt und wird weiterhin untersucht.</w:t>
      </w:r>
    </w:p>
    <w:p w:rsidR="004E36B4" w:rsidRPr="004E36B4" w:rsidRDefault="004E36B4" w:rsidP="004E36B4">
      <w:pPr>
        <w:pStyle w:val="bodytext"/>
        <w:shd w:val="clear" w:color="auto" w:fill="FFFFFF"/>
        <w:spacing w:before="120" w:beforeAutospacing="0" w:after="120" w:afterAutospacing="0"/>
        <w:ind w:left="360"/>
        <w:rPr>
          <w:rFonts w:ascii="Arial" w:hAnsi="Arial" w:cs="Arial"/>
          <w:sz w:val="22"/>
          <w:szCs w:val="22"/>
        </w:rPr>
      </w:pPr>
      <w:r w:rsidRPr="004E36B4">
        <w:rPr>
          <w:rFonts w:ascii="Arial" w:hAnsi="Arial" w:cs="Arial"/>
          <w:i/>
          <w:iCs/>
          <w:sz w:val="22"/>
          <w:szCs w:val="22"/>
        </w:rPr>
        <w:t xml:space="preserve">Zudem konnte gezeigt werden, dass in Gebieten mit besonders hoher Lichtverschmutzung bestimmte </w:t>
      </w:r>
      <w:r w:rsidRPr="004E36B4">
        <w:rPr>
          <w:rFonts w:ascii="Arial" w:hAnsi="Arial" w:cs="Arial"/>
          <w:b/>
          <w:bCs/>
          <w:i/>
          <w:iCs/>
          <w:sz w:val="22"/>
          <w:szCs w:val="22"/>
        </w:rPr>
        <w:t>Tumorerkrankungen</w:t>
      </w:r>
      <w:r w:rsidRPr="004E36B4">
        <w:rPr>
          <w:rFonts w:ascii="Arial" w:hAnsi="Arial" w:cs="Arial"/>
          <w:i/>
          <w:iCs/>
          <w:sz w:val="22"/>
          <w:szCs w:val="22"/>
        </w:rPr>
        <w:t xml:space="preserve">, nämlich </w:t>
      </w:r>
      <w:r w:rsidRPr="004E36B4">
        <w:rPr>
          <w:rFonts w:ascii="Arial" w:hAnsi="Arial" w:cs="Arial"/>
          <w:b/>
          <w:bCs/>
          <w:i/>
          <w:iCs/>
          <w:sz w:val="22"/>
          <w:szCs w:val="22"/>
        </w:rPr>
        <w:t>Brust</w:t>
      </w:r>
      <w:r w:rsidRPr="004E36B4">
        <w:rPr>
          <w:rFonts w:ascii="Arial" w:hAnsi="Arial" w:cs="Arial"/>
          <w:i/>
          <w:iCs/>
          <w:sz w:val="22"/>
          <w:szCs w:val="22"/>
        </w:rPr>
        <w:t xml:space="preserve">- und </w:t>
      </w:r>
      <w:r w:rsidRPr="004E36B4">
        <w:rPr>
          <w:rFonts w:ascii="Arial" w:hAnsi="Arial" w:cs="Arial"/>
          <w:b/>
          <w:bCs/>
          <w:i/>
          <w:iCs/>
          <w:sz w:val="22"/>
          <w:szCs w:val="22"/>
        </w:rPr>
        <w:t>Prostatakrebs</w:t>
      </w:r>
      <w:r w:rsidRPr="004E36B4">
        <w:rPr>
          <w:rFonts w:ascii="Arial" w:hAnsi="Arial" w:cs="Arial"/>
          <w:i/>
          <w:iCs/>
          <w:sz w:val="22"/>
          <w:szCs w:val="22"/>
        </w:rPr>
        <w:t>, signifikant vermehrt auftreten (</w:t>
      </w:r>
      <w:proofErr w:type="spellStart"/>
      <w:r w:rsidRPr="004E36B4">
        <w:rPr>
          <w:rFonts w:ascii="Arial" w:hAnsi="Arial" w:cs="Arial"/>
          <w:i/>
          <w:iCs/>
          <w:sz w:val="22"/>
          <w:szCs w:val="22"/>
        </w:rPr>
        <w:fldChar w:fldCharType="begin"/>
      </w:r>
      <w:r w:rsidRPr="004E36B4">
        <w:rPr>
          <w:rFonts w:ascii="Arial" w:hAnsi="Arial" w:cs="Arial"/>
          <w:i/>
          <w:iCs/>
          <w:sz w:val="22"/>
          <w:szCs w:val="22"/>
        </w:rPr>
        <w:instrText>HYPERLINK "https://www.tandfonline.com/doi/abs/10.1080/07420520801921572" \t "_blank"</w:instrText>
      </w:r>
      <w:r w:rsidRPr="004E36B4">
        <w:rPr>
          <w:rFonts w:ascii="Arial" w:hAnsi="Arial" w:cs="Arial"/>
          <w:i/>
          <w:iCs/>
          <w:sz w:val="22"/>
          <w:szCs w:val="22"/>
        </w:rPr>
      </w:r>
      <w:r w:rsidRPr="004E36B4">
        <w:rPr>
          <w:rFonts w:ascii="Arial" w:hAnsi="Arial" w:cs="Arial"/>
          <w:i/>
          <w:iCs/>
          <w:sz w:val="22"/>
          <w:szCs w:val="22"/>
        </w:rPr>
        <w:fldChar w:fldCharType="separate"/>
      </w:r>
      <w:r w:rsidRPr="004E36B4">
        <w:rPr>
          <w:rStyle w:val="Hyperlink"/>
          <w:rFonts w:ascii="Arial" w:hAnsi="Arial" w:cs="Arial"/>
          <w:i/>
          <w:iCs/>
          <w:color w:val="auto"/>
          <w:sz w:val="22"/>
          <w:szCs w:val="22"/>
        </w:rPr>
        <w:t>Kloog</w:t>
      </w:r>
      <w:proofErr w:type="spellEnd"/>
      <w:r w:rsidRPr="004E36B4">
        <w:rPr>
          <w:rStyle w:val="Hyperlink"/>
          <w:rFonts w:ascii="Arial" w:hAnsi="Arial" w:cs="Arial"/>
          <w:i/>
          <w:iCs/>
          <w:color w:val="auto"/>
          <w:sz w:val="22"/>
          <w:szCs w:val="22"/>
        </w:rPr>
        <w:t xml:space="preserve"> et al., 2008</w:t>
      </w:r>
      <w:r w:rsidRPr="004E36B4">
        <w:rPr>
          <w:rFonts w:ascii="Arial" w:hAnsi="Arial" w:cs="Arial"/>
          <w:i/>
          <w:iCs/>
          <w:sz w:val="22"/>
          <w:szCs w:val="22"/>
        </w:rPr>
        <w:fldChar w:fldCharType="end"/>
      </w:r>
      <w:r w:rsidRPr="004E36B4">
        <w:rPr>
          <w:rFonts w:ascii="Arial" w:hAnsi="Arial" w:cs="Arial"/>
          <w:i/>
          <w:iCs/>
          <w:sz w:val="22"/>
          <w:szCs w:val="22"/>
        </w:rPr>
        <w:t> und </w:t>
      </w:r>
      <w:hyperlink r:id="rId8" w:tgtFrame="_blank" w:history="1">
        <w:r w:rsidRPr="004E36B4">
          <w:rPr>
            <w:rStyle w:val="Hyperlink"/>
            <w:rFonts w:ascii="Arial" w:hAnsi="Arial" w:cs="Arial"/>
            <w:i/>
            <w:iCs/>
            <w:color w:val="auto"/>
            <w:sz w:val="22"/>
            <w:szCs w:val="22"/>
          </w:rPr>
          <w:t>2009</w:t>
        </w:r>
      </w:hyperlink>
      <w:r w:rsidRPr="004E36B4">
        <w:rPr>
          <w:rFonts w:ascii="Arial" w:hAnsi="Arial" w:cs="Arial"/>
          <w:i/>
          <w:iCs/>
          <w:sz w:val="22"/>
          <w:szCs w:val="22"/>
        </w:rPr>
        <w:t>). Dies ist auch vor dem Hintergrund bemerkenswert, als dass dies die beiden häufigsten Krebsarten in den Industrieländern sind. Diese Länder sind wiederum in der Regel auch die Länder, die am meisten Lichtverschmutzung produzieren.</w:t>
      </w:r>
    </w:p>
    <w:p w:rsidR="004E36B4" w:rsidRPr="004E36B4" w:rsidRDefault="00000000" w:rsidP="004E36B4">
      <w:pPr>
        <w:pStyle w:val="bodytext"/>
        <w:spacing w:before="120" w:beforeAutospacing="0" w:after="120" w:afterAutospacing="0"/>
        <w:ind w:firstLine="360"/>
        <w:rPr>
          <w:rFonts w:ascii="Arial" w:hAnsi="Arial" w:cs="Arial"/>
          <w:color w:val="646466"/>
          <w:sz w:val="22"/>
          <w:szCs w:val="22"/>
        </w:rPr>
      </w:pPr>
      <w:hyperlink r:id="rId9" w:tgtFrame="_blank" w:tooltip="Opens internal link in current window" w:history="1">
        <w:r w:rsidR="004E36B4" w:rsidRPr="004E36B4">
          <w:rPr>
            <w:rStyle w:val="Hyperlink"/>
            <w:rFonts w:ascii="Arial" w:hAnsi="Arial" w:cs="Arial"/>
            <w:color w:val="000066"/>
            <w:sz w:val="22"/>
            <w:szCs w:val="22"/>
          </w:rPr>
          <w:t>Deutscher Bundestag 2015 "Aktueller Begriff Lichtverschmutzung"</w:t>
        </w:r>
      </w:hyperlink>
      <w:r w:rsidR="004E36B4" w:rsidRPr="004E36B4">
        <w:rPr>
          <w:rFonts w:ascii="Arial" w:hAnsi="Arial" w:cs="Arial"/>
          <w:color w:val="646466"/>
          <w:sz w:val="22"/>
          <w:szCs w:val="22"/>
        </w:rPr>
        <w:t>:</w:t>
      </w:r>
    </w:p>
    <w:p w:rsidR="004E36B4" w:rsidRPr="004E36B4" w:rsidRDefault="004E36B4" w:rsidP="004E36B4">
      <w:pPr>
        <w:pStyle w:val="bodytext"/>
        <w:spacing w:before="120" w:beforeAutospacing="0" w:after="120" w:afterAutospacing="0"/>
        <w:ind w:left="360"/>
        <w:rPr>
          <w:rFonts w:ascii="Arial" w:hAnsi="Arial" w:cs="Arial"/>
          <w:sz w:val="22"/>
          <w:szCs w:val="22"/>
        </w:rPr>
      </w:pPr>
      <w:r w:rsidRPr="004E36B4">
        <w:rPr>
          <w:rFonts w:ascii="Arial" w:hAnsi="Arial" w:cs="Arial"/>
          <w:i/>
          <w:iCs/>
          <w:sz w:val="22"/>
          <w:szCs w:val="22"/>
        </w:rPr>
        <w:t>"Der natürlich dunkle Nachthimmel ist zunehmend</w:t>
      </w:r>
      <w:r w:rsidRPr="004E36B4">
        <w:rPr>
          <w:rStyle w:val="apple-converted-space"/>
          <w:rFonts w:ascii="Arial" w:hAnsi="Arial" w:cs="Arial"/>
          <w:i/>
          <w:iCs/>
          <w:sz w:val="22"/>
          <w:szCs w:val="22"/>
        </w:rPr>
        <w:t> </w:t>
      </w:r>
      <w:r w:rsidRPr="004E36B4">
        <w:rPr>
          <w:rFonts w:ascii="Arial" w:hAnsi="Arial" w:cs="Arial"/>
          <w:b/>
          <w:bCs/>
          <w:i/>
          <w:iCs/>
          <w:sz w:val="22"/>
          <w:szCs w:val="22"/>
        </w:rPr>
        <w:t>zu einem schützenswerten Kulturgut geworden</w:t>
      </w:r>
      <w:r w:rsidRPr="004E36B4">
        <w:rPr>
          <w:rFonts w:ascii="Arial" w:hAnsi="Arial" w:cs="Arial"/>
          <w:i/>
          <w:iCs/>
          <w:sz w:val="22"/>
          <w:szCs w:val="22"/>
        </w:rPr>
        <w:t>. Interdisziplinäre Forschungsfelder, wie beispielsweise Ökologie, Chronobiologie, Ökonomie, Astronomie, Kulturgeschichte und Lichttechnik, erarbeiteten Maßnahmen zur Reduzierung der Lichtverschmutzung und haben sich nicht nur den Schutz von Flora und Fauna, sondern auch Energieeinsparungen als Ziel gesetzt. Der effiziente Umgang mit Licht ist zu einem Querschnittsthema geworden, das von Naturschutz, Gesundheitsschutz und Stadtplanung fordert, gemeinsam technische Möglichkeiten zum intelligenten Umgang mit künstlichem Licht zu entwickeln."</w:t>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r w:rsidR="00C80610">
        <w:rPr>
          <w:rFonts w:ascii="Arial" w:hAnsi="Arial" w:cs="Arial"/>
          <w:i/>
          <w:iCs/>
          <w:sz w:val="22"/>
          <w:szCs w:val="22"/>
        </w:rPr>
        <w:br/>
      </w:r>
    </w:p>
    <w:p w:rsidR="004E36B4" w:rsidRDefault="004E36B4" w:rsidP="004E36B4">
      <w:pPr>
        <w:pStyle w:val="bodytext"/>
        <w:numPr>
          <w:ilvl w:val="0"/>
          <w:numId w:val="14"/>
        </w:numPr>
        <w:spacing w:before="120" w:beforeAutospacing="0" w:after="120" w:afterAutospacing="0"/>
        <w:rPr>
          <w:rFonts w:ascii="Arial" w:hAnsi="Arial" w:cs="Arial"/>
          <w:sz w:val="22"/>
          <w:szCs w:val="22"/>
        </w:rPr>
      </w:pPr>
      <w:r w:rsidRPr="004E36B4">
        <w:rPr>
          <w:rFonts w:ascii="Arial" w:hAnsi="Arial" w:cs="Arial"/>
          <w:sz w:val="22"/>
          <w:szCs w:val="22"/>
        </w:rPr>
        <w:lastRenderedPageBreak/>
        <w:t>Aktuelle Situation und die Auswirkungen durch den Logistikpark</w:t>
      </w:r>
      <w:r w:rsidR="00C80610">
        <w:rPr>
          <w:rFonts w:ascii="Arial" w:hAnsi="Arial" w:cs="Arial"/>
          <w:sz w:val="22"/>
          <w:szCs w:val="22"/>
        </w:rPr>
        <w:br/>
      </w:r>
      <w:r w:rsidR="00C80610">
        <w:rPr>
          <w:rFonts w:ascii="Arial" w:hAnsi="Arial" w:cs="Arial"/>
          <w:sz w:val="22"/>
          <w:szCs w:val="22"/>
        </w:rPr>
        <w:br/>
        <w:t>In nachfolgenden werden 2 Lichtverschmutzungssituationen dargestellt</w:t>
      </w:r>
      <w:r w:rsidR="00CD43EA">
        <w:rPr>
          <w:rFonts w:ascii="Arial" w:hAnsi="Arial" w:cs="Arial"/>
          <w:sz w:val="22"/>
          <w:szCs w:val="22"/>
        </w:rPr>
        <w:t>:</w:t>
      </w:r>
      <w:r w:rsidR="00CD43EA">
        <w:rPr>
          <w:rFonts w:ascii="Arial" w:hAnsi="Arial" w:cs="Arial"/>
          <w:sz w:val="22"/>
          <w:szCs w:val="22"/>
        </w:rPr>
        <w:br/>
        <w:t>(Quelle: da-oben.de)</w:t>
      </w:r>
      <w:r w:rsidR="00C80610">
        <w:rPr>
          <w:rFonts w:ascii="Arial" w:hAnsi="Arial" w:cs="Arial"/>
          <w:sz w:val="22"/>
          <w:szCs w:val="22"/>
        </w:rPr>
        <w:br/>
      </w:r>
      <w:r w:rsidR="00C80610">
        <w:rPr>
          <w:rFonts w:ascii="Arial" w:hAnsi="Arial" w:cs="Arial"/>
          <w:sz w:val="22"/>
          <w:szCs w:val="22"/>
        </w:rPr>
        <w:br/>
      </w:r>
    </w:p>
    <w:p w:rsidR="00C80610" w:rsidRDefault="00C80610" w:rsidP="00CD43EA">
      <w:pPr>
        <w:pStyle w:val="bodytext"/>
        <w:spacing w:before="120" w:beforeAutospacing="0" w:after="120" w:afterAutospacing="0"/>
        <w:ind w:left="360"/>
        <w:rPr>
          <w:rFonts w:ascii="Arial" w:hAnsi="Arial" w:cs="Arial"/>
          <w:sz w:val="22"/>
          <w:szCs w:val="22"/>
        </w:rPr>
      </w:pPr>
      <w:r>
        <w:rPr>
          <w:rFonts w:ascii="Arial" w:hAnsi="Arial" w:cs="Arial"/>
          <w:noProof/>
          <w:sz w:val="22"/>
          <w:szCs w:val="22"/>
        </w:rPr>
        <w:drawing>
          <wp:inline distT="0" distB="0" distL="0" distR="0">
            <wp:extent cx="4258310" cy="3454494"/>
            <wp:effectExtent l="0" t="0" r="0" b="0"/>
            <wp:docPr id="14236121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1217" name="Grafik 14236121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3860" cy="3523895"/>
                    </a:xfrm>
                    <a:prstGeom prst="rect">
                      <a:avLst/>
                    </a:prstGeom>
                  </pic:spPr>
                </pic:pic>
              </a:graphicData>
            </a:graphic>
          </wp:inline>
        </w:drawing>
      </w:r>
      <w:r>
        <w:rPr>
          <w:rFonts w:ascii="Arial" w:hAnsi="Arial" w:cs="Arial"/>
          <w:sz w:val="22"/>
          <w:szCs w:val="22"/>
        </w:rPr>
        <w:t xml:space="preserve"> </w:t>
      </w:r>
    </w:p>
    <w:p w:rsidR="004E36B4" w:rsidRPr="004E36B4" w:rsidRDefault="00C80610" w:rsidP="004E36B4">
      <w:pPr>
        <w:pStyle w:val="bodytext"/>
        <w:spacing w:before="120" w:beforeAutospacing="0" w:after="120" w:afterAutospacing="0"/>
        <w:ind w:left="360"/>
        <w:rPr>
          <w:rFonts w:ascii="Arial" w:hAnsi="Arial" w:cs="Arial"/>
          <w:sz w:val="22"/>
          <w:szCs w:val="22"/>
        </w:rPr>
      </w:pPr>
      <w:r>
        <w:rPr>
          <w:rFonts w:ascii="Arial" w:hAnsi="Arial" w:cs="Arial"/>
          <w:noProof/>
          <w:sz w:val="22"/>
          <w:szCs w:val="22"/>
        </w:rPr>
        <w:drawing>
          <wp:inline distT="0" distB="0" distL="0" distR="0">
            <wp:extent cx="4258567" cy="3567430"/>
            <wp:effectExtent l="0" t="0" r="0" b="0"/>
            <wp:docPr id="197921367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213673" name="Grafik 197921367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80683" cy="3585957"/>
                    </a:xfrm>
                    <a:prstGeom prst="rect">
                      <a:avLst/>
                    </a:prstGeom>
                  </pic:spPr>
                </pic:pic>
              </a:graphicData>
            </a:graphic>
          </wp:inline>
        </w:drawing>
      </w:r>
      <w:r w:rsidR="004E36B4">
        <w:rPr>
          <w:rFonts w:ascii="Arial" w:hAnsi="Arial" w:cs="Arial"/>
          <w:sz w:val="22"/>
          <w:szCs w:val="22"/>
        </w:rPr>
        <w:br/>
      </w:r>
    </w:p>
    <w:p w:rsidR="006B11AC" w:rsidRDefault="00C80610" w:rsidP="00C80610">
      <w:pPr>
        <w:ind w:left="360"/>
        <w:rPr>
          <w:rFonts w:cs="Arial"/>
          <w:szCs w:val="22"/>
        </w:rPr>
      </w:pPr>
      <w:r>
        <w:rPr>
          <w:rFonts w:cs="Arial"/>
          <w:szCs w:val="22"/>
        </w:rPr>
        <w:lastRenderedPageBreak/>
        <w:t xml:space="preserve">Es ist </w:t>
      </w:r>
      <w:r w:rsidR="00CD43EA">
        <w:rPr>
          <w:rFonts w:cs="Arial"/>
          <w:szCs w:val="22"/>
        </w:rPr>
        <w:t>davon auszugehen</w:t>
      </w:r>
      <w:r>
        <w:rPr>
          <w:rFonts w:cs="Arial"/>
          <w:szCs w:val="22"/>
        </w:rPr>
        <w:t>, dass durch das Vorhaben</w:t>
      </w:r>
      <w:r w:rsidR="00CD43EA">
        <w:rPr>
          <w:rFonts w:cs="Arial"/>
          <w:szCs w:val="22"/>
        </w:rPr>
        <w:t xml:space="preserve"> Logistikpark </w:t>
      </w:r>
      <w:proofErr w:type="spellStart"/>
      <w:r w:rsidR="00CD43EA">
        <w:rPr>
          <w:rFonts w:cs="Arial"/>
          <w:szCs w:val="22"/>
        </w:rPr>
        <w:t>Stocka</w:t>
      </w:r>
      <w:proofErr w:type="spellEnd"/>
      <w:r>
        <w:rPr>
          <w:rFonts w:cs="Arial"/>
          <w:szCs w:val="22"/>
        </w:rPr>
        <w:t xml:space="preserve"> der Himmel über </w:t>
      </w:r>
      <w:proofErr w:type="spellStart"/>
      <w:r>
        <w:rPr>
          <w:rFonts w:cs="Arial"/>
          <w:szCs w:val="22"/>
        </w:rPr>
        <w:t>Stocka</w:t>
      </w:r>
      <w:proofErr w:type="spellEnd"/>
      <w:r>
        <w:rPr>
          <w:rFonts w:cs="Arial"/>
          <w:szCs w:val="22"/>
        </w:rPr>
        <w:t xml:space="preserve"> ebenso aussehen wird, wie beim Amazon Standort in Augsburg/Graben.</w:t>
      </w:r>
      <w:r>
        <w:rPr>
          <w:rFonts w:cs="Arial"/>
          <w:szCs w:val="22"/>
        </w:rPr>
        <w:br/>
      </w:r>
      <w:r>
        <w:rPr>
          <w:rFonts w:cs="Arial"/>
          <w:szCs w:val="22"/>
        </w:rPr>
        <w:br/>
        <w:t xml:space="preserve">Gerade für die </w:t>
      </w:r>
      <w:r w:rsidRPr="002875FA">
        <w:rPr>
          <w:rFonts w:cs="Arial"/>
          <w:b/>
          <w:bCs/>
          <w:szCs w:val="22"/>
        </w:rPr>
        <w:t>direkten „Nachbarn</w:t>
      </w:r>
      <w:r>
        <w:rPr>
          <w:rFonts w:cs="Arial"/>
          <w:szCs w:val="22"/>
        </w:rPr>
        <w:t xml:space="preserve">“ in </w:t>
      </w:r>
      <w:r w:rsidRPr="002875FA">
        <w:rPr>
          <w:rFonts w:cs="Arial"/>
          <w:b/>
          <w:bCs/>
          <w:szCs w:val="22"/>
        </w:rPr>
        <w:t>Scheuern</w:t>
      </w:r>
      <w:r>
        <w:rPr>
          <w:rFonts w:cs="Arial"/>
          <w:szCs w:val="22"/>
        </w:rPr>
        <w:t xml:space="preserve">, </w:t>
      </w:r>
      <w:r w:rsidRPr="002875FA">
        <w:rPr>
          <w:rFonts w:cs="Arial"/>
          <w:b/>
          <w:bCs/>
          <w:szCs w:val="22"/>
        </w:rPr>
        <w:t>Bachl</w:t>
      </w:r>
      <w:r>
        <w:rPr>
          <w:rFonts w:cs="Arial"/>
          <w:szCs w:val="22"/>
        </w:rPr>
        <w:t xml:space="preserve"> und dem angrenzenden </w:t>
      </w:r>
      <w:r w:rsidRPr="002875FA">
        <w:rPr>
          <w:rFonts w:cs="Arial"/>
          <w:b/>
          <w:bCs/>
          <w:szCs w:val="22"/>
        </w:rPr>
        <w:t>Landwirt</w:t>
      </w:r>
      <w:r>
        <w:rPr>
          <w:rFonts w:cs="Arial"/>
          <w:szCs w:val="22"/>
        </w:rPr>
        <w:t xml:space="preserve"> wird dadurch die </w:t>
      </w:r>
      <w:r w:rsidRPr="002875FA">
        <w:rPr>
          <w:rFonts w:cs="Arial"/>
          <w:b/>
          <w:bCs/>
          <w:szCs w:val="22"/>
        </w:rPr>
        <w:t>Nacht zum Tag</w:t>
      </w:r>
      <w:r>
        <w:rPr>
          <w:rFonts w:cs="Arial"/>
          <w:szCs w:val="22"/>
        </w:rPr>
        <w:t>!</w:t>
      </w:r>
      <w:r w:rsidR="002875FA">
        <w:rPr>
          <w:rFonts w:cs="Arial"/>
          <w:szCs w:val="22"/>
        </w:rPr>
        <w:br/>
      </w:r>
      <w:r w:rsidR="002875FA">
        <w:rPr>
          <w:rFonts w:cs="Arial"/>
          <w:szCs w:val="22"/>
        </w:rPr>
        <w:br/>
        <w:t xml:space="preserve">Die Lichtverschmutzung wird so stark, dass auch noch in der Ortschaft </w:t>
      </w:r>
      <w:proofErr w:type="spellStart"/>
      <w:r w:rsidR="002875FA">
        <w:rPr>
          <w:rFonts w:cs="Arial"/>
          <w:szCs w:val="22"/>
        </w:rPr>
        <w:t>Offenstetten</w:t>
      </w:r>
      <w:proofErr w:type="spellEnd"/>
      <w:r w:rsidR="002875FA">
        <w:rPr>
          <w:rFonts w:cs="Arial"/>
          <w:szCs w:val="22"/>
        </w:rPr>
        <w:t xml:space="preserve"> Auswirkungen zu erwarten sind.</w:t>
      </w:r>
      <w:r>
        <w:rPr>
          <w:rFonts w:cs="Arial"/>
          <w:szCs w:val="22"/>
        </w:rPr>
        <w:br/>
      </w:r>
      <w:r>
        <w:rPr>
          <w:rFonts w:cs="Arial"/>
          <w:szCs w:val="22"/>
        </w:rPr>
        <w:br/>
        <w:t xml:space="preserve">Die gesundheitlichen Auswirkungen auf die Menschen im direkten Umfeld sind oben unter den angegebenen Links </w:t>
      </w:r>
      <w:r w:rsidR="00486FA1">
        <w:rPr>
          <w:rFonts w:cs="Arial"/>
          <w:szCs w:val="22"/>
        </w:rPr>
        <w:t xml:space="preserve">nachlesbar. </w:t>
      </w:r>
      <w:r w:rsidR="00486FA1">
        <w:rPr>
          <w:rFonts w:cs="Arial"/>
          <w:szCs w:val="22"/>
        </w:rPr>
        <w:br/>
      </w:r>
      <w:r w:rsidR="00486FA1">
        <w:rPr>
          <w:rFonts w:cs="Arial"/>
          <w:szCs w:val="22"/>
        </w:rPr>
        <w:br/>
      </w:r>
    </w:p>
    <w:p w:rsidR="006B11AC" w:rsidRPr="006B11AC" w:rsidRDefault="006B11AC" w:rsidP="006B11AC">
      <w:pPr>
        <w:pStyle w:val="Listenabsatz"/>
        <w:numPr>
          <w:ilvl w:val="0"/>
          <w:numId w:val="14"/>
        </w:numPr>
        <w:rPr>
          <w:rFonts w:cs="Arial"/>
        </w:rPr>
      </w:pPr>
      <w:r>
        <w:rPr>
          <w:rFonts w:cs="Arial"/>
        </w:rPr>
        <w:t>Fehlende Unterlagen</w:t>
      </w:r>
    </w:p>
    <w:p w:rsidR="00A36D35" w:rsidRPr="003D08EF" w:rsidRDefault="00486FA1" w:rsidP="00C80610">
      <w:pPr>
        <w:ind w:left="360"/>
        <w:rPr>
          <w:rFonts w:cs="Arial"/>
          <w:szCs w:val="22"/>
        </w:rPr>
      </w:pPr>
      <w:r>
        <w:rPr>
          <w:rFonts w:cs="Arial"/>
          <w:szCs w:val="22"/>
        </w:rPr>
        <w:t xml:space="preserve">In den vorliegenden Unterlagen wird das Thema </w:t>
      </w:r>
      <w:r w:rsidRPr="002875FA">
        <w:rPr>
          <w:rFonts w:cs="Arial"/>
          <w:b/>
          <w:bCs/>
          <w:szCs w:val="22"/>
        </w:rPr>
        <w:t>Lichtverschmutzung</w:t>
      </w:r>
      <w:r>
        <w:rPr>
          <w:rFonts w:cs="Arial"/>
          <w:szCs w:val="22"/>
        </w:rPr>
        <w:t xml:space="preserve"> </w:t>
      </w:r>
      <w:r w:rsidRPr="002875FA">
        <w:rPr>
          <w:rFonts w:cs="Arial"/>
          <w:b/>
          <w:bCs/>
          <w:szCs w:val="22"/>
        </w:rPr>
        <w:t>nicht</w:t>
      </w:r>
      <w:r>
        <w:rPr>
          <w:rFonts w:cs="Arial"/>
          <w:szCs w:val="22"/>
        </w:rPr>
        <w:t xml:space="preserve"> behandelt. Es wird lediglich darauf verwiesen, dass „</w:t>
      </w:r>
      <w:r w:rsidRPr="006B11AC">
        <w:rPr>
          <w:rFonts w:cs="Arial"/>
          <w:b/>
          <w:bCs/>
          <w:szCs w:val="22"/>
        </w:rPr>
        <w:t>Insektenschonende</w:t>
      </w:r>
      <w:r>
        <w:rPr>
          <w:rFonts w:cs="Arial"/>
          <w:szCs w:val="22"/>
        </w:rPr>
        <w:t>“ Lichtquellen zu verwenden sind.</w:t>
      </w:r>
      <w:r>
        <w:rPr>
          <w:rFonts w:cs="Arial"/>
          <w:szCs w:val="22"/>
        </w:rPr>
        <w:br/>
      </w:r>
      <w:r>
        <w:rPr>
          <w:rFonts w:cs="Arial"/>
          <w:szCs w:val="22"/>
        </w:rPr>
        <w:br/>
        <w:t xml:space="preserve">Ein Lichtimmissionsgutachten inklusiv der Auswirkungen auf das direkte Umfeld ist zwingend gemäß </w:t>
      </w:r>
      <w:r w:rsidRPr="00486FA1">
        <w:rPr>
          <w:rFonts w:cs="Arial"/>
          <w:szCs w:val="22"/>
        </w:rPr>
        <w:t>§ 3 Abs. 1 BImSchG</w:t>
      </w:r>
      <w:r w:rsidRPr="00486FA1">
        <w:rPr>
          <w:rFonts w:cs="Arial"/>
          <w:i/>
          <w:iCs/>
          <w:szCs w:val="22"/>
        </w:rPr>
        <w:t xml:space="preserve"> </w:t>
      </w:r>
      <w:r w:rsidR="00842B5C">
        <w:rPr>
          <w:rFonts w:cs="Arial"/>
          <w:i/>
          <w:iCs/>
          <w:szCs w:val="22"/>
        </w:rPr>
        <w:t>z</w:t>
      </w:r>
      <w:r>
        <w:rPr>
          <w:rFonts w:cs="Arial"/>
          <w:szCs w:val="22"/>
        </w:rPr>
        <w:t>u erstellen.</w:t>
      </w:r>
      <w:r>
        <w:rPr>
          <w:rFonts w:cs="Arial"/>
          <w:szCs w:val="22"/>
        </w:rPr>
        <w:br/>
      </w:r>
      <w:r>
        <w:rPr>
          <w:rFonts w:cs="Arial"/>
          <w:szCs w:val="22"/>
        </w:rPr>
        <w:br/>
        <w:t xml:space="preserve">Das Vorhaben ist </w:t>
      </w:r>
      <w:r w:rsidR="00CD43EA">
        <w:rPr>
          <w:rFonts w:cs="Arial"/>
          <w:szCs w:val="22"/>
        </w:rPr>
        <w:t xml:space="preserve">bezogen auf die zu erwartende Lichtverschmutzung </w:t>
      </w:r>
      <w:r>
        <w:rPr>
          <w:rFonts w:cs="Arial"/>
          <w:szCs w:val="22"/>
        </w:rPr>
        <w:t>gesundheitsschädlich für die unmittelbaren Bewohner in Bachl, Scheuern</w:t>
      </w:r>
      <w:r w:rsidR="00CD43EA">
        <w:rPr>
          <w:rFonts w:cs="Arial"/>
          <w:szCs w:val="22"/>
        </w:rPr>
        <w:t xml:space="preserve"> und dem angrenzenden Landwirt.</w:t>
      </w:r>
      <w:r>
        <w:rPr>
          <w:rFonts w:cs="Arial"/>
          <w:szCs w:val="22"/>
        </w:rPr>
        <w:br/>
      </w:r>
      <w:r>
        <w:rPr>
          <w:rFonts w:cs="Arial"/>
          <w:szCs w:val="22"/>
        </w:rPr>
        <w:br/>
      </w:r>
    </w:p>
    <w:p w:rsidR="00B04616" w:rsidRPr="003D08EF" w:rsidRDefault="00B04616">
      <w:pPr>
        <w:rPr>
          <w:rFonts w:cs="Arial"/>
          <w:szCs w:val="22"/>
        </w:rPr>
      </w:pPr>
    </w:p>
    <w:p w:rsidR="00705B4F" w:rsidRPr="003D08EF" w:rsidRDefault="00522ECD" w:rsidP="006C7D33">
      <w:pPr>
        <w:rPr>
          <w:rFonts w:cs="Arial"/>
          <w:szCs w:val="22"/>
        </w:rPr>
      </w:pPr>
      <w:r w:rsidRPr="003D08EF">
        <w:rPr>
          <w:rFonts w:cs="Arial"/>
          <w:szCs w:val="22"/>
        </w:rPr>
        <w:t>M</w:t>
      </w:r>
      <w:r w:rsidR="00705B4F" w:rsidRPr="003D08EF">
        <w:rPr>
          <w:rFonts w:cs="Arial"/>
          <w:szCs w:val="22"/>
        </w:rPr>
        <w:t>it freundlichen Grü</w:t>
      </w:r>
      <w:r w:rsidR="009F0FB2">
        <w:rPr>
          <w:rFonts w:cs="Arial"/>
          <w:szCs w:val="22"/>
        </w:rPr>
        <w:t>ß</w:t>
      </w:r>
      <w:r w:rsidR="00705B4F" w:rsidRPr="003D08EF">
        <w:rPr>
          <w:rFonts w:cs="Arial"/>
          <w:szCs w:val="22"/>
        </w:rPr>
        <w:t>en</w:t>
      </w:r>
    </w:p>
    <w:p w:rsidR="00705B4F" w:rsidRPr="003D08EF" w:rsidRDefault="00705B4F">
      <w:pPr>
        <w:rPr>
          <w:rFonts w:cs="Arial"/>
          <w:szCs w:val="22"/>
        </w:rPr>
      </w:pPr>
    </w:p>
    <w:p w:rsidR="000D7821" w:rsidRPr="003D08EF" w:rsidRDefault="000D7821">
      <w:pPr>
        <w:rPr>
          <w:rFonts w:cs="Arial"/>
          <w:szCs w:val="22"/>
        </w:rPr>
      </w:pPr>
    </w:p>
    <w:p w:rsidR="000D7821" w:rsidRPr="003D08EF" w:rsidRDefault="000D7821">
      <w:pPr>
        <w:rPr>
          <w:rFonts w:cs="Arial"/>
          <w:szCs w:val="22"/>
        </w:rPr>
      </w:pPr>
    </w:p>
    <w:p w:rsidR="00705B4F" w:rsidRPr="003D08EF" w:rsidRDefault="00705B4F">
      <w:pPr>
        <w:rPr>
          <w:rFonts w:cs="Arial"/>
          <w:szCs w:val="22"/>
        </w:rPr>
      </w:pPr>
    </w:p>
    <w:p w:rsidR="00705B4F" w:rsidRDefault="00705B4F" w:rsidP="006C7D33">
      <w:pPr>
        <w:jc w:val="both"/>
        <w:rPr>
          <w:rFonts w:cs="Arial"/>
          <w:szCs w:val="22"/>
        </w:rPr>
      </w:pPr>
    </w:p>
    <w:p w:rsidR="00A00AD2" w:rsidRPr="003D08EF" w:rsidRDefault="00A00AD2" w:rsidP="006C7D33">
      <w:pPr>
        <w:jc w:val="both"/>
        <w:rPr>
          <w:rFonts w:cs="Arial"/>
          <w:szCs w:val="22"/>
        </w:rPr>
      </w:pPr>
    </w:p>
    <w:sectPr w:rsidR="00A00AD2" w:rsidRPr="003D08EF" w:rsidSect="00126D43">
      <w:headerReference w:type="default" r:id="rId12"/>
      <w:footerReference w:type="default" r:id="rId13"/>
      <w:headerReference w:type="first" r:id="rId14"/>
      <w:footerReference w:type="first" r:id="rId15"/>
      <w:pgSz w:w="11906" w:h="16838" w:code="9"/>
      <w:pgMar w:top="1418" w:right="1418" w:bottom="1701" w:left="1418" w:header="851" w:footer="340" w:gutter="0"/>
      <w:paperSrc w:first="3" w:other="3"/>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26D43" w:rsidRDefault="00126D43">
      <w:r>
        <w:separator/>
      </w:r>
    </w:p>
  </w:endnote>
  <w:endnote w:type="continuationSeparator" w:id="0">
    <w:p w:rsidR="00126D43" w:rsidRDefault="00126D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7A57" w:rsidRDefault="005A7A57">
    <w:pPr>
      <w:pStyle w:val="FolgeFuzeile"/>
    </w:pPr>
    <w:r>
      <w:rPr>
        <w:rStyle w:val="Seitenzahl"/>
      </w:rPr>
      <w:fldChar w:fldCharType="begin"/>
    </w:r>
    <w:r>
      <w:rPr>
        <w:rStyle w:val="Seitenzahl"/>
      </w:rPr>
      <w:instrText xml:space="preserve"> IF </w:instrText>
    </w:r>
    <w:r>
      <w:rPr>
        <w:rStyle w:val="Seitenzahl"/>
      </w:rPr>
      <w:fldChar w:fldCharType="begin"/>
    </w:r>
    <w:r>
      <w:rPr>
        <w:rStyle w:val="Seitenzahl"/>
      </w:rPr>
      <w:instrText>PAGE</w:instrText>
    </w:r>
    <w:r>
      <w:rPr>
        <w:rStyle w:val="Seitenzahl"/>
      </w:rPr>
      <w:fldChar w:fldCharType="separate"/>
    </w:r>
    <w:r w:rsidR="009F0FB2">
      <w:rPr>
        <w:rStyle w:val="Seitenzahl"/>
        <w:noProof/>
      </w:rPr>
      <w:instrText>4</w:instrText>
    </w:r>
    <w:r>
      <w:rPr>
        <w:rStyle w:val="Seitenzahl"/>
      </w:rPr>
      <w:fldChar w:fldCharType="end"/>
    </w:r>
    <w:r>
      <w:rPr>
        <w:rStyle w:val="Seitenzahl"/>
      </w:rPr>
      <w:instrText xml:space="preserve"> = </w:instrText>
    </w:r>
    <w:r>
      <w:rPr>
        <w:rStyle w:val="Seitenzahl"/>
      </w:rPr>
      <w:fldChar w:fldCharType="begin"/>
    </w:r>
    <w:r>
      <w:rPr>
        <w:rStyle w:val="Seitenzahl"/>
      </w:rPr>
      <w:instrText>NUMPAGES</w:instrText>
    </w:r>
    <w:r>
      <w:rPr>
        <w:rStyle w:val="Seitenzahl"/>
      </w:rPr>
      <w:fldChar w:fldCharType="separate"/>
    </w:r>
    <w:r w:rsidR="009F0FB2">
      <w:rPr>
        <w:rStyle w:val="Seitenzahl"/>
        <w:noProof/>
      </w:rPr>
      <w:instrText>4</w:instrText>
    </w:r>
    <w:r>
      <w:rPr>
        <w:rStyle w:val="Seitenzahl"/>
      </w:rPr>
      <w:fldChar w:fldCharType="end"/>
    </w:r>
    <w:r>
      <w:rPr>
        <w:rStyle w:val="Seitenzahl"/>
      </w:rPr>
      <w:instrText xml:space="preserve"> "" "- </w:instrText>
    </w:r>
    <w:r>
      <w:rPr>
        <w:rStyle w:val="Seitenzahl"/>
      </w:rPr>
      <w:fldChar w:fldCharType="begin"/>
    </w:r>
    <w:r>
      <w:rPr>
        <w:rStyle w:val="Seitenzahl"/>
      </w:rPr>
      <w:instrText>=</w:instrText>
    </w:r>
    <w:r>
      <w:rPr>
        <w:rStyle w:val="Seitenzahl"/>
      </w:rPr>
      <w:fldChar w:fldCharType="begin"/>
    </w:r>
    <w:r>
      <w:rPr>
        <w:rStyle w:val="Seitenzahl"/>
      </w:rPr>
      <w:instrText>PAGE</w:instrText>
    </w:r>
    <w:r>
      <w:rPr>
        <w:rStyle w:val="Seitenzahl"/>
      </w:rPr>
      <w:fldChar w:fldCharType="separate"/>
    </w:r>
    <w:r w:rsidR="009F0FB2">
      <w:rPr>
        <w:rStyle w:val="Seitenzahl"/>
        <w:noProof/>
      </w:rPr>
      <w:instrText>3</w:instrText>
    </w:r>
    <w:r>
      <w:rPr>
        <w:rStyle w:val="Seitenzahl"/>
      </w:rPr>
      <w:fldChar w:fldCharType="end"/>
    </w:r>
    <w:r>
      <w:rPr>
        <w:rStyle w:val="Seitenzahl"/>
      </w:rPr>
      <w:instrText>+1</w:instrText>
    </w:r>
    <w:r>
      <w:rPr>
        <w:rStyle w:val="Seitenzahl"/>
      </w:rPr>
      <w:fldChar w:fldCharType="separate"/>
    </w:r>
    <w:r w:rsidR="009F0FB2">
      <w:rPr>
        <w:rStyle w:val="Seitenzahl"/>
        <w:noProof/>
      </w:rPr>
      <w:instrText>4</w:instrText>
    </w:r>
    <w:r>
      <w:rPr>
        <w:rStyle w:val="Seitenzahl"/>
      </w:rPr>
      <w:fldChar w:fldCharType="end"/>
    </w:r>
    <w:r>
      <w:rPr>
        <w:rStyle w:val="Seitenzahl"/>
      </w:rPr>
      <w:instrText xml:space="preserve"> -"</w:instrText>
    </w:r>
    <w:r>
      <w:rPr>
        <w:rStyle w:val="Seitenzah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C3616" w:rsidRPr="007767F4" w:rsidRDefault="007C3616" w:rsidP="00942FBA">
    <w:pPr>
      <w:pStyle w:val="Fuzeile"/>
      <w:tabs>
        <w:tab w:val="clear" w:pos="4536"/>
        <w:tab w:val="left" w:pos="9212"/>
      </w:tabs>
      <w:ind w:right="-2"/>
      <w:rPr>
        <w:rFonts w:ascii="Century Gothic" w:hAnsi="Century Gothic"/>
        <w:sz w:val="16"/>
      </w:rPr>
    </w:pPr>
  </w:p>
  <w:p w:rsidR="005A7A57" w:rsidRDefault="005A7A57">
    <w:pPr>
      <w:pStyle w:val="Fuzeile"/>
      <w:ind w:right="3402"/>
      <w:rPr>
        <w:sz w:val="16"/>
      </w:rPr>
    </w:pPr>
    <w:bookmarkStart w:id="4" w:name="TMFuß12"/>
    <w:bookmarkEnd w:id="4"/>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26D43" w:rsidRDefault="00126D43">
      <w:r>
        <w:separator/>
      </w:r>
    </w:p>
  </w:footnote>
  <w:footnote w:type="continuationSeparator" w:id="0">
    <w:p w:rsidR="00126D43" w:rsidRDefault="00126D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A7A57" w:rsidRDefault="005A7A57">
    <w:pPr>
      <w:pStyle w:val="Kopfzeile"/>
    </w:pPr>
    <w:r>
      <w:tab/>
      <w:t xml:space="preserve">- </w:t>
    </w:r>
    <w:r>
      <w:rPr>
        <w:rStyle w:val="Seitenzahl"/>
      </w:rPr>
      <w:fldChar w:fldCharType="begin"/>
    </w:r>
    <w:r>
      <w:rPr>
        <w:rStyle w:val="Seitenzahl"/>
      </w:rPr>
      <w:instrText xml:space="preserve"> PAGE </w:instrText>
    </w:r>
    <w:r>
      <w:rPr>
        <w:rStyle w:val="Seitenzahl"/>
      </w:rPr>
      <w:fldChar w:fldCharType="separate"/>
    </w:r>
    <w:r w:rsidR="007C6063">
      <w:rPr>
        <w:rStyle w:val="Seitenzahl"/>
        <w:noProof/>
      </w:rPr>
      <w:t>2</w:t>
    </w:r>
    <w:r>
      <w:rPr>
        <w:rStyle w:val="Seitenzahl"/>
      </w:rPr>
      <w:fldChar w:fldCharType="end"/>
    </w:r>
    <w:r>
      <w:rPr>
        <w:rStyle w:val="Seitenzah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1959" w:rsidRDefault="00961959" w:rsidP="00961959">
    <w:pPr>
      <w:pStyle w:val="Kopfzeile"/>
      <w:jc w:val="both"/>
    </w:pPr>
    <w:r w:rsidRPr="00B82C1F">
      <w:rPr>
        <w:rFonts w:cs="Arial"/>
        <w:noProof/>
      </w:rPr>
      <mc:AlternateContent>
        <mc:Choice Requires="wps">
          <w:drawing>
            <wp:anchor distT="45720" distB="45720" distL="114300" distR="114300" simplePos="0" relativeHeight="251659264" behindDoc="0" locked="0" layoutInCell="1" allowOverlap="1" wp14:anchorId="4619D121" wp14:editId="6778C184">
              <wp:simplePos x="0" y="0"/>
              <wp:positionH relativeFrom="column">
                <wp:posOffset>4577657</wp:posOffset>
              </wp:positionH>
              <wp:positionV relativeFrom="page">
                <wp:posOffset>964276</wp:posOffset>
              </wp:positionV>
              <wp:extent cx="1933530" cy="64008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30" cy="640080"/>
                      </a:xfrm>
                      <a:prstGeom prst="rect">
                        <a:avLst/>
                      </a:prstGeom>
                      <a:noFill/>
                      <a:ln w="9525">
                        <a:noFill/>
                        <a:miter lim="800000"/>
                        <a:headEnd/>
                        <a:tailEnd/>
                      </a:ln>
                    </wps:spPr>
                    <wps:txbx>
                      <w:txbxContent>
                        <w:p w:rsidR="00961959" w:rsidRDefault="00961959" w:rsidP="00961959">
                          <w:pPr>
                            <w:pStyle w:val="KeinLeerraum"/>
                            <w:jc w:val="right"/>
                            <w:rPr>
                              <w:rFonts w:ascii="Arial" w:hAnsi="Arial" w:cs="Arial"/>
                              <w:sz w:val="14"/>
                              <w:szCs w:val="14"/>
                            </w:rPr>
                          </w:pPr>
                          <w:r w:rsidRPr="00CB4056">
                            <w:rPr>
                              <w:rFonts w:ascii="Arial" w:hAnsi="Arial" w:cs="Arial"/>
                              <w:b/>
                              <w:bCs/>
                              <w:sz w:val="16"/>
                              <w:szCs w:val="16"/>
                            </w:rPr>
                            <w:t xml:space="preserve">Bürgerinitiative Region Abensberg </w:t>
                          </w:r>
                          <w:r w:rsidRPr="00CB4056">
                            <w:rPr>
                              <w:rFonts w:ascii="Arial" w:hAnsi="Arial" w:cs="Arial"/>
                              <w:sz w:val="14"/>
                              <w:szCs w:val="14"/>
                            </w:rPr>
                            <w:t xml:space="preserve">und benachbarte Gemeinden und Orte zur Verhinderung eines Logistikparks </w:t>
                          </w:r>
                          <w:proofErr w:type="spellStart"/>
                          <w:r w:rsidRPr="00CB4056">
                            <w:rPr>
                              <w:rFonts w:ascii="Arial" w:hAnsi="Arial" w:cs="Arial"/>
                              <w:sz w:val="14"/>
                              <w:szCs w:val="14"/>
                            </w:rPr>
                            <w:t>Stocka</w:t>
                          </w:r>
                          <w:proofErr w:type="spellEnd"/>
                          <w:r w:rsidRPr="00CB4056">
                            <w:rPr>
                              <w:rFonts w:ascii="Arial" w:hAnsi="Arial" w:cs="Arial"/>
                              <w:sz w:val="14"/>
                              <w:szCs w:val="14"/>
                            </w:rPr>
                            <w:t xml:space="preserve"> in der Gemarkung Bachl des Marktes Rohr in Niederbayern</w:t>
                          </w:r>
                          <w:r>
                            <w:rPr>
                              <w:rFonts w:ascii="Arial" w:hAnsi="Arial" w:cs="Arial"/>
                              <w:sz w:val="14"/>
                              <w:szCs w:val="14"/>
                            </w:rPr>
                            <w:t xml:space="preserve"> e.V. </w:t>
                          </w:r>
                        </w:p>
                        <w:p w:rsidR="00961959" w:rsidRDefault="00961959" w:rsidP="00961959">
                          <w:pPr>
                            <w:pStyle w:val="KeinLeerraum"/>
                            <w:jc w:val="right"/>
                            <w:rPr>
                              <w:rFonts w:ascii="Arial" w:hAnsi="Arial" w:cs="Arial"/>
                              <w:sz w:val="14"/>
                              <w:szCs w:val="14"/>
                            </w:rPr>
                          </w:pPr>
                        </w:p>
                        <w:p w:rsidR="00961959" w:rsidRDefault="00000000" w:rsidP="00961959">
                          <w:pPr>
                            <w:pStyle w:val="KeinLeerraum"/>
                            <w:jc w:val="right"/>
                            <w:rPr>
                              <w:rFonts w:ascii="Arial" w:hAnsi="Arial" w:cs="Arial"/>
                              <w:sz w:val="16"/>
                              <w:szCs w:val="16"/>
                            </w:rPr>
                          </w:pPr>
                          <w:hyperlink r:id="rId1" w:history="1"/>
                        </w:p>
                        <w:p w:rsidR="00961959" w:rsidRPr="00184B84" w:rsidRDefault="00961959" w:rsidP="00961959">
                          <w:pPr>
                            <w:pStyle w:val="KeinLeerraum"/>
                            <w:jc w:val="right"/>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19D121" id="_x0000_t202" coordsize="21600,21600" o:spt="202" path="m,l,21600r21600,l21600,xe">
              <v:stroke joinstyle="miter"/>
              <v:path gradientshapeok="t" o:connecttype="rect"/>
            </v:shapetype>
            <v:shape id="Textfeld 2" o:spid="_x0000_s1026" type="#_x0000_t202" style="position:absolute;left:0;text-align:left;margin-left:360.45pt;margin-top:75.95pt;width:152.25pt;height:50.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" filled="f" stroked="f">
              <v:textbox>
                <w:txbxContent>
                  <w:p w:rsidR="00961959" w:rsidRDefault="00961959" w:rsidP="00961959">
                    <w:pPr>
                      <w:pStyle w:val="KeinLeerraum"/>
                      <w:jc w:val="right"/>
                      <w:rPr>
                        <w:rFonts w:ascii="Arial" w:hAnsi="Arial" w:cs="Arial"/>
                        <w:sz w:val="14"/>
                        <w:szCs w:val="14"/>
                      </w:rPr>
                    </w:pPr>
                    <w:r w:rsidRPr="00CB4056">
                      <w:rPr>
                        <w:rFonts w:ascii="Arial" w:hAnsi="Arial" w:cs="Arial"/>
                        <w:b/>
                        <w:bCs/>
                        <w:sz w:val="16"/>
                        <w:szCs w:val="16"/>
                      </w:rPr>
                      <w:t xml:space="preserve">Bürgerinitiative Region Abensberg </w:t>
                    </w:r>
                    <w:r w:rsidRPr="00CB4056">
                      <w:rPr>
                        <w:rFonts w:ascii="Arial" w:hAnsi="Arial" w:cs="Arial"/>
                        <w:sz w:val="14"/>
                        <w:szCs w:val="14"/>
                      </w:rPr>
                      <w:t xml:space="preserve">und benachbarte Gemeinden und Orte zur Verhinderung eines Logistikparks </w:t>
                    </w:r>
                    <w:proofErr w:type="spellStart"/>
                    <w:r w:rsidRPr="00CB4056">
                      <w:rPr>
                        <w:rFonts w:ascii="Arial" w:hAnsi="Arial" w:cs="Arial"/>
                        <w:sz w:val="14"/>
                        <w:szCs w:val="14"/>
                      </w:rPr>
                      <w:t>Stocka</w:t>
                    </w:r>
                    <w:proofErr w:type="spellEnd"/>
                    <w:r w:rsidRPr="00CB4056">
                      <w:rPr>
                        <w:rFonts w:ascii="Arial" w:hAnsi="Arial" w:cs="Arial"/>
                        <w:sz w:val="14"/>
                        <w:szCs w:val="14"/>
                      </w:rPr>
                      <w:t xml:space="preserve"> in der Gemarkung Bachl des Marktes Rohr in Niederbayern</w:t>
                    </w:r>
                    <w:r>
                      <w:rPr>
                        <w:rFonts w:ascii="Arial" w:hAnsi="Arial" w:cs="Arial"/>
                        <w:sz w:val="14"/>
                        <w:szCs w:val="14"/>
                      </w:rPr>
                      <w:t xml:space="preserve"> e.V. </w:t>
                    </w:r>
                  </w:p>
                  <w:p w:rsidR="00961959" w:rsidRDefault="00961959" w:rsidP="00961959">
                    <w:pPr>
                      <w:pStyle w:val="KeinLeerraum"/>
                      <w:jc w:val="right"/>
                      <w:rPr>
                        <w:rFonts w:ascii="Arial" w:hAnsi="Arial" w:cs="Arial"/>
                        <w:sz w:val="14"/>
                        <w:szCs w:val="14"/>
                      </w:rPr>
                    </w:pPr>
                  </w:p>
                  <w:p w:rsidR="00961959" w:rsidRDefault="00000000" w:rsidP="00961959">
                    <w:pPr>
                      <w:pStyle w:val="KeinLeerraum"/>
                      <w:jc w:val="right"/>
                      <w:rPr>
                        <w:rFonts w:ascii="Arial" w:hAnsi="Arial" w:cs="Arial"/>
                        <w:sz w:val="16"/>
                        <w:szCs w:val="16"/>
                      </w:rPr>
                    </w:pPr>
                    <w:hyperlink r:id="rId2" w:history="1"/>
                  </w:p>
                  <w:p w:rsidR="00961959" w:rsidRPr="00184B84" w:rsidRDefault="00961959" w:rsidP="00961959">
                    <w:pPr>
                      <w:pStyle w:val="KeinLeerraum"/>
                      <w:jc w:val="right"/>
                      <w:rPr>
                        <w:rFonts w:ascii="Arial" w:hAnsi="Arial" w:cs="Arial"/>
                        <w:sz w:val="16"/>
                        <w:szCs w:val="16"/>
                      </w:rPr>
                    </w:pPr>
                  </w:p>
                </w:txbxContent>
              </v:textbox>
              <w10:wrap anchory="page"/>
            </v:shape>
          </w:pict>
        </mc:Fallback>
      </mc:AlternateContent>
    </w:r>
    <w:r>
      <w:rPr>
        <w:noProof/>
      </w:rPr>
      <w:drawing>
        <wp:inline distT="0" distB="0" distL="0" distR="0" wp14:anchorId="1EA4DFB0" wp14:editId="36262AA5">
          <wp:extent cx="1252855" cy="821690"/>
          <wp:effectExtent l="0" t="0" r="4445" b="0"/>
          <wp:docPr id="1321048795" name="Grafik 1" descr="Ein Bild, das Grafiken, Logo, Schrift,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48795" name="Grafik 1321048795" descr="Ein Bild, das Grafiken, Logo, Schrift, Symbol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2855" cy="821690"/>
                  </a:xfrm>
                  <a:prstGeom prst="rect">
                    <a:avLst/>
                  </a:prstGeom>
                  <a:noFill/>
                  <a:ln>
                    <a:noFill/>
                  </a:ln>
                </pic:spPr>
              </pic:pic>
            </a:graphicData>
          </a:graphic>
        </wp:inline>
      </w:drawing>
    </w:r>
    <w:r w:rsidRPr="00A5677B">
      <w:rPr>
        <w:rFonts w:cs="Arial"/>
        <w:b/>
        <w:bCs/>
        <w:sz w:val="16"/>
        <w:szCs w:val="16"/>
      </w:rPr>
      <w:t xml:space="preserve"> </w:t>
    </w:r>
  </w:p>
  <w:p w:rsidR="00961959" w:rsidRPr="00B82C1F" w:rsidRDefault="00961959" w:rsidP="00961959">
    <w:pPr>
      <w:rPr>
        <w:rFonts w:cs="Arial"/>
        <w:sz w:val="16"/>
        <w:szCs w:val="16"/>
      </w:rPr>
    </w:pPr>
    <w:r w:rsidRPr="00B82C1F">
      <w:rPr>
        <w:rFonts w:cs="Arial"/>
        <w:b/>
        <w:sz w:val="14"/>
        <w:szCs w:val="16"/>
      </w:rPr>
      <w:t>BI Region Abensberg ● Am Sommerkeller 7 ● 93326 Abensberg</w:t>
    </w:r>
  </w:p>
  <w:p w:rsidR="00961959" w:rsidRPr="00961959" w:rsidRDefault="00961959" w:rsidP="0096195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00640"/>
    <w:multiLevelType w:val="hybridMultilevel"/>
    <w:tmpl w:val="70AE1DDE"/>
    <w:lvl w:ilvl="0" w:tplc="D5D00600">
      <w:start w:val="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20E23099"/>
    <w:multiLevelType w:val="multilevel"/>
    <w:tmpl w:val="2924B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2A7B86"/>
    <w:multiLevelType w:val="hybridMultilevel"/>
    <w:tmpl w:val="D2CA4F10"/>
    <w:lvl w:ilvl="0" w:tplc="B42C93C8">
      <w:start w:val="6"/>
      <w:numFmt w:val="bullet"/>
      <w:lvlText w:val="-"/>
      <w:lvlJc w:val="left"/>
      <w:pPr>
        <w:ind w:left="1069" w:hanging="360"/>
      </w:pPr>
      <w:rPr>
        <w:rFonts w:ascii="Arial" w:eastAsia="Times New Roman" w:hAnsi="Arial" w:cs="Arial"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3" w15:restartNumberingAfterBreak="0">
    <w:nsid w:val="29BF37D7"/>
    <w:multiLevelType w:val="hybridMultilevel"/>
    <w:tmpl w:val="42FC2FB0"/>
    <w:lvl w:ilvl="0" w:tplc="FFFFFFFF">
      <w:start w:val="1"/>
      <w:numFmt w:val="decimal"/>
      <w:lvlText w:val="%1."/>
      <w:lvlJc w:val="left"/>
      <w:pPr>
        <w:ind w:left="720" w:hanging="360"/>
      </w:pPr>
      <w:rPr>
        <w:rFonts w:asciiTheme="minorHAnsi" w:hAnsiTheme="minorHAnsi" w:cstheme="minorHAnsi"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FF472DB"/>
    <w:multiLevelType w:val="hybridMultilevel"/>
    <w:tmpl w:val="19F67CDE"/>
    <w:lvl w:ilvl="0" w:tplc="B3AEAA6C">
      <w:start w:val="1"/>
      <w:numFmt w:val="bullet"/>
      <w:lvlText w:val="Ø"/>
      <w:lvlJc w:val="left"/>
      <w:pPr>
        <w:tabs>
          <w:tab w:val="num" w:pos="720"/>
        </w:tabs>
        <w:ind w:left="720" w:hanging="360"/>
      </w:pPr>
      <w:rPr>
        <w:rFonts w:ascii="Wingdings" w:hAnsi="Wingdings" w:hint="default"/>
      </w:rPr>
    </w:lvl>
    <w:lvl w:ilvl="1" w:tplc="9B4E6550" w:tentative="1">
      <w:start w:val="1"/>
      <w:numFmt w:val="bullet"/>
      <w:lvlText w:val="Ø"/>
      <w:lvlJc w:val="left"/>
      <w:pPr>
        <w:tabs>
          <w:tab w:val="num" w:pos="1440"/>
        </w:tabs>
        <w:ind w:left="1440" w:hanging="360"/>
      </w:pPr>
      <w:rPr>
        <w:rFonts w:ascii="Wingdings" w:hAnsi="Wingdings" w:hint="default"/>
      </w:rPr>
    </w:lvl>
    <w:lvl w:ilvl="2" w:tplc="1CA8B118" w:tentative="1">
      <w:start w:val="1"/>
      <w:numFmt w:val="bullet"/>
      <w:lvlText w:val="Ø"/>
      <w:lvlJc w:val="left"/>
      <w:pPr>
        <w:tabs>
          <w:tab w:val="num" w:pos="2160"/>
        </w:tabs>
        <w:ind w:left="2160" w:hanging="360"/>
      </w:pPr>
      <w:rPr>
        <w:rFonts w:ascii="Wingdings" w:hAnsi="Wingdings" w:hint="default"/>
      </w:rPr>
    </w:lvl>
    <w:lvl w:ilvl="3" w:tplc="59522790" w:tentative="1">
      <w:start w:val="1"/>
      <w:numFmt w:val="bullet"/>
      <w:lvlText w:val="Ø"/>
      <w:lvlJc w:val="left"/>
      <w:pPr>
        <w:tabs>
          <w:tab w:val="num" w:pos="2880"/>
        </w:tabs>
        <w:ind w:left="2880" w:hanging="360"/>
      </w:pPr>
      <w:rPr>
        <w:rFonts w:ascii="Wingdings" w:hAnsi="Wingdings" w:hint="default"/>
      </w:rPr>
    </w:lvl>
    <w:lvl w:ilvl="4" w:tplc="4942D82C" w:tentative="1">
      <w:start w:val="1"/>
      <w:numFmt w:val="bullet"/>
      <w:lvlText w:val="Ø"/>
      <w:lvlJc w:val="left"/>
      <w:pPr>
        <w:tabs>
          <w:tab w:val="num" w:pos="3600"/>
        </w:tabs>
        <w:ind w:left="3600" w:hanging="360"/>
      </w:pPr>
      <w:rPr>
        <w:rFonts w:ascii="Wingdings" w:hAnsi="Wingdings" w:hint="default"/>
      </w:rPr>
    </w:lvl>
    <w:lvl w:ilvl="5" w:tplc="984C4028" w:tentative="1">
      <w:start w:val="1"/>
      <w:numFmt w:val="bullet"/>
      <w:lvlText w:val="Ø"/>
      <w:lvlJc w:val="left"/>
      <w:pPr>
        <w:tabs>
          <w:tab w:val="num" w:pos="4320"/>
        </w:tabs>
        <w:ind w:left="4320" w:hanging="360"/>
      </w:pPr>
      <w:rPr>
        <w:rFonts w:ascii="Wingdings" w:hAnsi="Wingdings" w:hint="default"/>
      </w:rPr>
    </w:lvl>
    <w:lvl w:ilvl="6" w:tplc="8FD66942" w:tentative="1">
      <w:start w:val="1"/>
      <w:numFmt w:val="bullet"/>
      <w:lvlText w:val="Ø"/>
      <w:lvlJc w:val="left"/>
      <w:pPr>
        <w:tabs>
          <w:tab w:val="num" w:pos="5040"/>
        </w:tabs>
        <w:ind w:left="5040" w:hanging="360"/>
      </w:pPr>
      <w:rPr>
        <w:rFonts w:ascii="Wingdings" w:hAnsi="Wingdings" w:hint="default"/>
      </w:rPr>
    </w:lvl>
    <w:lvl w:ilvl="7" w:tplc="A11E8030" w:tentative="1">
      <w:start w:val="1"/>
      <w:numFmt w:val="bullet"/>
      <w:lvlText w:val="Ø"/>
      <w:lvlJc w:val="left"/>
      <w:pPr>
        <w:tabs>
          <w:tab w:val="num" w:pos="5760"/>
        </w:tabs>
        <w:ind w:left="5760" w:hanging="360"/>
      </w:pPr>
      <w:rPr>
        <w:rFonts w:ascii="Wingdings" w:hAnsi="Wingdings" w:hint="default"/>
      </w:rPr>
    </w:lvl>
    <w:lvl w:ilvl="8" w:tplc="1E4C88E8" w:tentative="1">
      <w:start w:val="1"/>
      <w:numFmt w:val="bullet"/>
      <w:lvlText w:val="Ø"/>
      <w:lvlJc w:val="left"/>
      <w:pPr>
        <w:tabs>
          <w:tab w:val="num" w:pos="6480"/>
        </w:tabs>
        <w:ind w:left="6480" w:hanging="360"/>
      </w:pPr>
      <w:rPr>
        <w:rFonts w:ascii="Wingdings" w:hAnsi="Wingdings" w:hint="default"/>
      </w:rPr>
    </w:lvl>
  </w:abstractNum>
  <w:abstractNum w:abstractNumId="5" w15:restartNumberingAfterBreak="0">
    <w:nsid w:val="377A0477"/>
    <w:multiLevelType w:val="multilevel"/>
    <w:tmpl w:val="D1C2B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3E1F8B"/>
    <w:multiLevelType w:val="hybridMultilevel"/>
    <w:tmpl w:val="808056B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FAC5986"/>
    <w:multiLevelType w:val="hybridMultilevel"/>
    <w:tmpl w:val="AAB44B84"/>
    <w:lvl w:ilvl="0" w:tplc="4B9E52E6">
      <w:start w:val="6"/>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15:restartNumberingAfterBreak="0">
    <w:nsid w:val="44B7692A"/>
    <w:multiLevelType w:val="hybridMultilevel"/>
    <w:tmpl w:val="42FC2FB0"/>
    <w:lvl w:ilvl="0" w:tplc="BD667EE8">
      <w:start w:val="1"/>
      <w:numFmt w:val="decimal"/>
      <w:lvlText w:val="%1."/>
      <w:lvlJc w:val="left"/>
      <w:pPr>
        <w:ind w:left="720" w:hanging="360"/>
      </w:pPr>
      <w:rPr>
        <w:rFonts w:asciiTheme="minorHAnsi" w:hAnsiTheme="minorHAnsi" w:cstheme="minorHAnsi" w:hint="default"/>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031C23"/>
    <w:multiLevelType w:val="hybridMultilevel"/>
    <w:tmpl w:val="BF085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0632B85"/>
    <w:multiLevelType w:val="multilevel"/>
    <w:tmpl w:val="915E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F644E8"/>
    <w:multiLevelType w:val="multilevel"/>
    <w:tmpl w:val="853E1C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C37340"/>
    <w:multiLevelType w:val="hybridMultilevel"/>
    <w:tmpl w:val="3208C5AA"/>
    <w:lvl w:ilvl="0" w:tplc="86ACE1AC">
      <w:start w:val="1"/>
      <w:numFmt w:val="decimal"/>
      <w:lvlText w:val="%1."/>
      <w:lvlJc w:val="left"/>
      <w:pPr>
        <w:ind w:left="720" w:hanging="360"/>
      </w:pPr>
      <w:rPr>
        <w:rFonts w:asciiTheme="minorHAnsi" w:hAnsiTheme="minorHAnsi" w:cstheme="minorHAnsi"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3222197"/>
    <w:multiLevelType w:val="multilevel"/>
    <w:tmpl w:val="CB00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9AA3DF3"/>
    <w:multiLevelType w:val="multilevel"/>
    <w:tmpl w:val="860AC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8901572">
    <w:abstractNumId w:val="9"/>
  </w:num>
  <w:num w:numId="2" w16cid:durableId="1886913521">
    <w:abstractNumId w:val="6"/>
  </w:num>
  <w:num w:numId="3" w16cid:durableId="2050103829">
    <w:abstractNumId w:val="8"/>
  </w:num>
  <w:num w:numId="4" w16cid:durableId="1906991521">
    <w:abstractNumId w:val="14"/>
  </w:num>
  <w:num w:numId="5" w16cid:durableId="1721897530">
    <w:abstractNumId w:val="1"/>
  </w:num>
  <w:num w:numId="6" w16cid:durableId="2016415172">
    <w:abstractNumId w:val="2"/>
  </w:num>
  <w:num w:numId="7" w16cid:durableId="118572959">
    <w:abstractNumId w:val="0"/>
  </w:num>
  <w:num w:numId="8" w16cid:durableId="290524441">
    <w:abstractNumId w:val="7"/>
  </w:num>
  <w:num w:numId="9" w16cid:durableId="966084960">
    <w:abstractNumId w:val="11"/>
  </w:num>
  <w:num w:numId="10" w16cid:durableId="1221866520">
    <w:abstractNumId w:val="10"/>
  </w:num>
  <w:num w:numId="11" w16cid:durableId="14963394">
    <w:abstractNumId w:val="5"/>
  </w:num>
  <w:num w:numId="12" w16cid:durableId="1321497432">
    <w:abstractNumId w:val="13"/>
  </w:num>
  <w:num w:numId="13" w16cid:durableId="1748074210">
    <w:abstractNumId w:val="3"/>
  </w:num>
  <w:num w:numId="14" w16cid:durableId="774404866">
    <w:abstractNumId w:val="12"/>
  </w:num>
  <w:num w:numId="15" w16cid:durableId="14879416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dresse" w:val=" "/>
    <w:docVar w:name="Betreff" w:val=" "/>
    <w:docVar w:name="DokumentArt" w:val="BriefExtern"/>
  </w:docVars>
  <w:rsids>
    <w:rsidRoot w:val="007D660D"/>
    <w:rsid w:val="00004359"/>
    <w:rsid w:val="00006E25"/>
    <w:rsid w:val="00014163"/>
    <w:rsid w:val="00061E1F"/>
    <w:rsid w:val="00066B9C"/>
    <w:rsid w:val="000760F5"/>
    <w:rsid w:val="00082B03"/>
    <w:rsid w:val="0008641A"/>
    <w:rsid w:val="000A6DCB"/>
    <w:rsid w:val="000B3BF8"/>
    <w:rsid w:val="000C183E"/>
    <w:rsid w:val="000C6804"/>
    <w:rsid w:val="000D7821"/>
    <w:rsid w:val="000E2F6F"/>
    <w:rsid w:val="000F1AA1"/>
    <w:rsid w:val="00126D43"/>
    <w:rsid w:val="001366B4"/>
    <w:rsid w:val="0014217C"/>
    <w:rsid w:val="001476A7"/>
    <w:rsid w:val="00154DC8"/>
    <w:rsid w:val="00161753"/>
    <w:rsid w:val="00171C93"/>
    <w:rsid w:val="00172BAB"/>
    <w:rsid w:val="00176F15"/>
    <w:rsid w:val="0019057C"/>
    <w:rsid w:val="001B64AD"/>
    <w:rsid w:val="001E1869"/>
    <w:rsid w:val="00200271"/>
    <w:rsid w:val="00213F38"/>
    <w:rsid w:val="00216097"/>
    <w:rsid w:val="00231DE6"/>
    <w:rsid w:val="00243B64"/>
    <w:rsid w:val="002628CC"/>
    <w:rsid w:val="00286039"/>
    <w:rsid w:val="00286508"/>
    <w:rsid w:val="002875FA"/>
    <w:rsid w:val="002B09B2"/>
    <w:rsid w:val="002B231E"/>
    <w:rsid w:val="002B2EF4"/>
    <w:rsid w:val="003176F6"/>
    <w:rsid w:val="0032053C"/>
    <w:rsid w:val="0032678F"/>
    <w:rsid w:val="003663A9"/>
    <w:rsid w:val="0037238B"/>
    <w:rsid w:val="003A2A55"/>
    <w:rsid w:val="003A5858"/>
    <w:rsid w:val="003D08EF"/>
    <w:rsid w:val="003D1241"/>
    <w:rsid w:val="003E1924"/>
    <w:rsid w:val="003E29C8"/>
    <w:rsid w:val="003E4489"/>
    <w:rsid w:val="00410C74"/>
    <w:rsid w:val="004207D0"/>
    <w:rsid w:val="00446219"/>
    <w:rsid w:val="00454676"/>
    <w:rsid w:val="004611A8"/>
    <w:rsid w:val="0046461C"/>
    <w:rsid w:val="0048024F"/>
    <w:rsid w:val="00486FA1"/>
    <w:rsid w:val="004A0923"/>
    <w:rsid w:val="004B0E22"/>
    <w:rsid w:val="004E36B4"/>
    <w:rsid w:val="004E4FB7"/>
    <w:rsid w:val="005150EC"/>
    <w:rsid w:val="00522ECD"/>
    <w:rsid w:val="00557E0D"/>
    <w:rsid w:val="00560418"/>
    <w:rsid w:val="0056643D"/>
    <w:rsid w:val="00576D96"/>
    <w:rsid w:val="00583A52"/>
    <w:rsid w:val="005A7A57"/>
    <w:rsid w:val="005B2B3F"/>
    <w:rsid w:val="005B3676"/>
    <w:rsid w:val="0060758C"/>
    <w:rsid w:val="00640B99"/>
    <w:rsid w:val="00697F78"/>
    <w:rsid w:val="006B11AC"/>
    <w:rsid w:val="006C2943"/>
    <w:rsid w:val="006C677A"/>
    <w:rsid w:val="006C7D33"/>
    <w:rsid w:val="006D0F77"/>
    <w:rsid w:val="00700FBE"/>
    <w:rsid w:val="007041D5"/>
    <w:rsid w:val="00705B4F"/>
    <w:rsid w:val="007211CB"/>
    <w:rsid w:val="00773815"/>
    <w:rsid w:val="007767F4"/>
    <w:rsid w:val="007774CC"/>
    <w:rsid w:val="00777DBA"/>
    <w:rsid w:val="00786CFD"/>
    <w:rsid w:val="007C3616"/>
    <w:rsid w:val="007C6063"/>
    <w:rsid w:val="007C6EC4"/>
    <w:rsid w:val="007C7C74"/>
    <w:rsid w:val="007D660D"/>
    <w:rsid w:val="007F7AC4"/>
    <w:rsid w:val="00800EC3"/>
    <w:rsid w:val="00801DC2"/>
    <w:rsid w:val="00805FEA"/>
    <w:rsid w:val="0083212D"/>
    <w:rsid w:val="00842B5C"/>
    <w:rsid w:val="00856F48"/>
    <w:rsid w:val="00862540"/>
    <w:rsid w:val="00865371"/>
    <w:rsid w:val="008770E8"/>
    <w:rsid w:val="008866D5"/>
    <w:rsid w:val="008A63D8"/>
    <w:rsid w:val="008E03A9"/>
    <w:rsid w:val="008F3B79"/>
    <w:rsid w:val="008F467B"/>
    <w:rsid w:val="00910010"/>
    <w:rsid w:val="00910118"/>
    <w:rsid w:val="00914094"/>
    <w:rsid w:val="00926E9F"/>
    <w:rsid w:val="00940DF5"/>
    <w:rsid w:val="00942FBA"/>
    <w:rsid w:val="00961959"/>
    <w:rsid w:val="00970C49"/>
    <w:rsid w:val="0097290C"/>
    <w:rsid w:val="00986B36"/>
    <w:rsid w:val="009A0FAA"/>
    <w:rsid w:val="009C010F"/>
    <w:rsid w:val="009C0AEF"/>
    <w:rsid w:val="009E4D09"/>
    <w:rsid w:val="009E6EA7"/>
    <w:rsid w:val="009F0B1C"/>
    <w:rsid w:val="009F0FB2"/>
    <w:rsid w:val="009F12AE"/>
    <w:rsid w:val="009F15EB"/>
    <w:rsid w:val="00A00AD2"/>
    <w:rsid w:val="00A3018C"/>
    <w:rsid w:val="00A36D35"/>
    <w:rsid w:val="00A3799F"/>
    <w:rsid w:val="00A54CB7"/>
    <w:rsid w:val="00A54E6C"/>
    <w:rsid w:val="00A610C6"/>
    <w:rsid w:val="00A82853"/>
    <w:rsid w:val="00A90D32"/>
    <w:rsid w:val="00A95730"/>
    <w:rsid w:val="00AA2082"/>
    <w:rsid w:val="00AA43FB"/>
    <w:rsid w:val="00B02D5D"/>
    <w:rsid w:val="00B04616"/>
    <w:rsid w:val="00B334FC"/>
    <w:rsid w:val="00B36222"/>
    <w:rsid w:val="00B623DD"/>
    <w:rsid w:val="00B71B8C"/>
    <w:rsid w:val="00B86FA0"/>
    <w:rsid w:val="00BA4745"/>
    <w:rsid w:val="00BD3672"/>
    <w:rsid w:val="00BF5E8D"/>
    <w:rsid w:val="00C437FA"/>
    <w:rsid w:val="00C5022B"/>
    <w:rsid w:val="00C53940"/>
    <w:rsid w:val="00C53C17"/>
    <w:rsid w:val="00C80610"/>
    <w:rsid w:val="00C97CED"/>
    <w:rsid w:val="00CA498E"/>
    <w:rsid w:val="00CD43EA"/>
    <w:rsid w:val="00CE227E"/>
    <w:rsid w:val="00CF13F3"/>
    <w:rsid w:val="00CF2344"/>
    <w:rsid w:val="00CF6784"/>
    <w:rsid w:val="00D2011E"/>
    <w:rsid w:val="00D243A2"/>
    <w:rsid w:val="00D37155"/>
    <w:rsid w:val="00D46511"/>
    <w:rsid w:val="00D65D13"/>
    <w:rsid w:val="00DB7A36"/>
    <w:rsid w:val="00DD3B77"/>
    <w:rsid w:val="00DE3E21"/>
    <w:rsid w:val="00E258DA"/>
    <w:rsid w:val="00E31ED4"/>
    <w:rsid w:val="00E45BB9"/>
    <w:rsid w:val="00E94D93"/>
    <w:rsid w:val="00ED2021"/>
    <w:rsid w:val="00F00B6E"/>
    <w:rsid w:val="00F07F6D"/>
    <w:rsid w:val="00F13CB4"/>
    <w:rsid w:val="00F87FC6"/>
    <w:rsid w:val="00F9255B"/>
    <w:rsid w:val="00FF304F"/>
    <w:rsid w:val="00FF56F7"/>
    <w:rsid w:val="00FF659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DEBD5C"/>
  <w15:chartTrackingRefBased/>
  <w15:docId w15:val="{5CF14B18-147E-4A4C-97B3-ADB5384CB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rPr>
  </w:style>
  <w:style w:type="paragraph" w:styleId="berschrift1">
    <w:name w:val="heading 1"/>
    <w:basedOn w:val="Standard"/>
    <w:next w:val="Standard"/>
    <w:qFormat/>
    <w:pPr>
      <w:keepNext/>
      <w:outlineLvl w:val="0"/>
    </w:pPr>
    <w:rPr>
      <w:b/>
      <w:i/>
      <w:sz w:val="16"/>
    </w:rPr>
  </w:style>
  <w:style w:type="paragraph" w:styleId="berschrift2">
    <w:name w:val="heading 2"/>
    <w:basedOn w:val="Standard"/>
    <w:next w:val="Standard"/>
    <w:qFormat/>
    <w:pPr>
      <w:keepNext/>
      <w:jc w:val="right"/>
      <w:outlineLvl w:val="1"/>
    </w:pPr>
    <w:rPr>
      <w:b/>
      <w:i/>
    </w:rPr>
  </w:style>
  <w:style w:type="paragraph" w:styleId="berschrift3">
    <w:name w:val="heading 3"/>
    <w:basedOn w:val="Standard"/>
    <w:next w:val="Standard"/>
    <w:qFormat/>
    <w:pPr>
      <w:keepNext/>
      <w:outlineLvl w:val="2"/>
    </w:pPr>
    <w:rPr>
      <w:b/>
      <w:i/>
    </w:rPr>
  </w:style>
  <w:style w:type="paragraph" w:styleId="berschrift4">
    <w:name w:val="heading 4"/>
    <w:basedOn w:val="Standard"/>
    <w:next w:val="Standard"/>
    <w:qFormat/>
    <w:pPr>
      <w:keepNext/>
      <w:outlineLvl w:val="3"/>
    </w:pPr>
    <w:rPr>
      <w:sz w:val="16"/>
      <w:u w:val="single"/>
    </w:rPr>
  </w:style>
  <w:style w:type="paragraph" w:styleId="berschrift5">
    <w:name w:val="heading 5"/>
    <w:basedOn w:val="Standard"/>
    <w:next w:val="Standard"/>
    <w:qFormat/>
    <w:pPr>
      <w:keepNext/>
      <w:jc w:val="right"/>
      <w:outlineLvl w:val="4"/>
    </w:pPr>
    <w:rPr>
      <w:i/>
      <w:spacing w:val="6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IGBCELogo">
    <w:name w:val="IGBCE_Logo"/>
    <w:basedOn w:val="Kopfzeile"/>
    <w:pPr>
      <w:tabs>
        <w:tab w:val="clear" w:pos="4536"/>
        <w:tab w:val="clear" w:pos="9072"/>
      </w:tabs>
    </w:pPr>
    <w:rPr>
      <w:vanish/>
    </w:rPr>
  </w:style>
  <w:style w:type="character" w:styleId="Seitenzahl">
    <w:name w:val="page number"/>
    <w:basedOn w:val="Absatz-Standardschriftart"/>
  </w:style>
  <w:style w:type="paragraph" w:customStyle="1" w:styleId="FolgeFuzeile">
    <w:name w:val="FolgeFußzeile"/>
    <w:basedOn w:val="Standard"/>
    <w:pPr>
      <w:jc w:val="right"/>
    </w:pPr>
  </w:style>
  <w:style w:type="character" w:customStyle="1" w:styleId="eMailUmbruch">
    <w:name w:val="eMail_Umbruch"/>
    <w:basedOn w:val="Absatz-Standardschriftart"/>
  </w:style>
  <w:style w:type="character" w:styleId="Hyperlink">
    <w:name w:val="Hyperlink"/>
    <w:rPr>
      <w:color w:val="0000FF"/>
      <w:u w:val="single"/>
    </w:rPr>
  </w:style>
  <w:style w:type="paragraph" w:styleId="Textkrper">
    <w:name w:val="Body Text"/>
    <w:basedOn w:val="Standard"/>
    <w:pPr>
      <w:jc w:val="both"/>
    </w:pPr>
  </w:style>
  <w:style w:type="paragraph" w:styleId="Sprechblasentext">
    <w:name w:val="Balloon Text"/>
    <w:basedOn w:val="Standard"/>
    <w:link w:val="SprechblasentextZchn"/>
    <w:rsid w:val="002B09B2"/>
    <w:rPr>
      <w:rFonts w:ascii="Segoe UI" w:hAnsi="Segoe UI" w:cs="Segoe UI"/>
      <w:sz w:val="18"/>
      <w:szCs w:val="18"/>
    </w:rPr>
  </w:style>
  <w:style w:type="character" w:customStyle="1" w:styleId="SprechblasentextZchn">
    <w:name w:val="Sprechblasentext Zchn"/>
    <w:link w:val="Sprechblasentext"/>
    <w:rsid w:val="002B09B2"/>
    <w:rPr>
      <w:rFonts w:ascii="Segoe UI" w:hAnsi="Segoe UI" w:cs="Segoe UI"/>
      <w:sz w:val="18"/>
      <w:szCs w:val="18"/>
    </w:rPr>
  </w:style>
  <w:style w:type="paragraph" w:styleId="Listenabsatz">
    <w:name w:val="List Paragraph"/>
    <w:basedOn w:val="Standard"/>
    <w:uiPriority w:val="34"/>
    <w:qFormat/>
    <w:rsid w:val="00F00B6E"/>
    <w:pPr>
      <w:spacing w:after="160" w:line="259" w:lineRule="auto"/>
      <w:ind w:left="720"/>
      <w:contextualSpacing/>
    </w:pPr>
    <w:rPr>
      <w:rFonts w:asciiTheme="minorHAnsi" w:eastAsiaTheme="minorHAnsi" w:hAnsiTheme="minorHAnsi" w:cstheme="minorBidi"/>
      <w:szCs w:val="22"/>
      <w:lang w:eastAsia="en-US"/>
    </w:rPr>
  </w:style>
  <w:style w:type="paragraph" w:styleId="StandardWeb">
    <w:name w:val="Normal (Web)"/>
    <w:basedOn w:val="Standard"/>
    <w:uiPriority w:val="99"/>
    <w:unhideWhenUsed/>
    <w:rsid w:val="00200271"/>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Absatz-Standardschriftart"/>
    <w:rsid w:val="00200271"/>
  </w:style>
  <w:style w:type="character" w:styleId="Fett">
    <w:name w:val="Strong"/>
    <w:basedOn w:val="Absatz-Standardschriftart"/>
    <w:uiPriority w:val="22"/>
    <w:qFormat/>
    <w:rsid w:val="00560418"/>
    <w:rPr>
      <w:b/>
      <w:bCs/>
    </w:rPr>
  </w:style>
  <w:style w:type="character" w:styleId="BesuchterLink">
    <w:name w:val="FollowedHyperlink"/>
    <w:basedOn w:val="Absatz-Standardschriftart"/>
    <w:rsid w:val="00ED2021"/>
    <w:rPr>
      <w:color w:val="954F72" w:themeColor="followedHyperlink"/>
      <w:u w:val="single"/>
    </w:rPr>
  </w:style>
  <w:style w:type="table" w:styleId="Tabellenraster">
    <w:name w:val="Table Grid"/>
    <w:basedOn w:val="NormaleTabelle"/>
    <w:rsid w:val="009C0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Standard"/>
    <w:rsid w:val="007211CB"/>
    <w:pPr>
      <w:spacing w:before="100" w:beforeAutospacing="1" w:after="100" w:afterAutospacing="1"/>
    </w:pPr>
    <w:rPr>
      <w:rFonts w:ascii="Times New Roman" w:hAnsi="Times New Roman"/>
      <w:sz w:val="24"/>
      <w:szCs w:val="24"/>
    </w:rPr>
  </w:style>
  <w:style w:type="paragraph" w:customStyle="1" w:styleId="active">
    <w:name w:val="active"/>
    <w:basedOn w:val="Standard"/>
    <w:rsid w:val="007211CB"/>
    <w:pPr>
      <w:spacing w:before="100" w:beforeAutospacing="1" w:after="100" w:afterAutospacing="1"/>
    </w:pPr>
    <w:rPr>
      <w:rFonts w:ascii="Times New Roman" w:hAnsi="Times New Roman"/>
      <w:sz w:val="24"/>
      <w:szCs w:val="24"/>
    </w:rPr>
  </w:style>
  <w:style w:type="character" w:customStyle="1" w:styleId="text-dimmed">
    <w:name w:val="text-dimmed"/>
    <w:basedOn w:val="Absatz-Standardschriftart"/>
    <w:rsid w:val="007211CB"/>
  </w:style>
  <w:style w:type="character" w:customStyle="1" w:styleId="downloadinfo">
    <w:name w:val="downloadinfo"/>
    <w:basedOn w:val="Absatz-Standardschriftart"/>
    <w:rsid w:val="007211CB"/>
  </w:style>
  <w:style w:type="paragraph" w:customStyle="1" w:styleId="pull-left">
    <w:name w:val="pull-left"/>
    <w:basedOn w:val="Standard"/>
    <w:rsid w:val="007211CB"/>
    <w:pPr>
      <w:spacing w:before="100" w:beforeAutospacing="1" w:after="100" w:afterAutospacing="1"/>
    </w:pPr>
    <w:rPr>
      <w:rFonts w:ascii="Times New Roman" w:hAnsi="Times New Roman"/>
      <w:sz w:val="24"/>
      <w:szCs w:val="24"/>
    </w:rPr>
  </w:style>
  <w:style w:type="paragraph" w:customStyle="1" w:styleId="pull-right">
    <w:name w:val="pull-right"/>
    <w:basedOn w:val="Standard"/>
    <w:rsid w:val="007211CB"/>
    <w:pPr>
      <w:spacing w:before="100" w:beforeAutospacing="1" w:after="100" w:afterAutospacing="1"/>
    </w:pPr>
    <w:rPr>
      <w:rFonts w:ascii="Times New Roman" w:hAnsi="Times New Roman"/>
      <w:sz w:val="24"/>
      <w:szCs w:val="24"/>
    </w:rPr>
  </w:style>
  <w:style w:type="character" w:customStyle="1" w:styleId="KopfzeileZchn">
    <w:name w:val="Kopfzeile Zchn"/>
    <w:basedOn w:val="Absatz-Standardschriftart"/>
    <w:link w:val="Kopfzeile"/>
    <w:uiPriority w:val="99"/>
    <w:rsid w:val="00961959"/>
    <w:rPr>
      <w:rFonts w:ascii="Arial" w:hAnsi="Arial"/>
      <w:sz w:val="22"/>
    </w:rPr>
  </w:style>
  <w:style w:type="paragraph" w:styleId="KeinLeerraum">
    <w:name w:val="No Spacing"/>
    <w:uiPriority w:val="1"/>
    <w:qFormat/>
    <w:rsid w:val="00961959"/>
    <w:rPr>
      <w:rFonts w:asciiTheme="minorHAnsi" w:eastAsiaTheme="minorHAnsi" w:hAnsiTheme="minorHAnsi" w:cstheme="minorBidi"/>
      <w:sz w:val="22"/>
      <w:szCs w:val="22"/>
      <w:lang w:eastAsia="en-US"/>
    </w:rPr>
  </w:style>
  <w:style w:type="paragraph" w:customStyle="1" w:styleId="bodytext">
    <w:name w:val="bodytext"/>
    <w:basedOn w:val="Standard"/>
    <w:rsid w:val="00A3018C"/>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298928">
      <w:bodyDiv w:val="1"/>
      <w:marLeft w:val="0"/>
      <w:marRight w:val="0"/>
      <w:marTop w:val="0"/>
      <w:marBottom w:val="0"/>
      <w:divBdr>
        <w:top w:val="none" w:sz="0" w:space="0" w:color="auto"/>
        <w:left w:val="none" w:sz="0" w:space="0" w:color="auto"/>
        <w:bottom w:val="none" w:sz="0" w:space="0" w:color="auto"/>
        <w:right w:val="none" w:sz="0" w:space="0" w:color="auto"/>
      </w:divBdr>
    </w:div>
    <w:div w:id="302471851">
      <w:bodyDiv w:val="1"/>
      <w:marLeft w:val="0"/>
      <w:marRight w:val="0"/>
      <w:marTop w:val="0"/>
      <w:marBottom w:val="0"/>
      <w:divBdr>
        <w:top w:val="none" w:sz="0" w:space="0" w:color="auto"/>
        <w:left w:val="none" w:sz="0" w:space="0" w:color="auto"/>
        <w:bottom w:val="none" w:sz="0" w:space="0" w:color="auto"/>
        <w:right w:val="none" w:sz="0" w:space="0" w:color="auto"/>
      </w:divBdr>
    </w:div>
    <w:div w:id="399251595">
      <w:bodyDiv w:val="1"/>
      <w:marLeft w:val="0"/>
      <w:marRight w:val="0"/>
      <w:marTop w:val="0"/>
      <w:marBottom w:val="0"/>
      <w:divBdr>
        <w:top w:val="none" w:sz="0" w:space="0" w:color="auto"/>
        <w:left w:val="none" w:sz="0" w:space="0" w:color="auto"/>
        <w:bottom w:val="none" w:sz="0" w:space="0" w:color="auto"/>
        <w:right w:val="none" w:sz="0" w:space="0" w:color="auto"/>
      </w:divBdr>
    </w:div>
    <w:div w:id="707989666">
      <w:bodyDiv w:val="1"/>
      <w:marLeft w:val="0"/>
      <w:marRight w:val="0"/>
      <w:marTop w:val="0"/>
      <w:marBottom w:val="0"/>
      <w:divBdr>
        <w:top w:val="none" w:sz="0" w:space="0" w:color="auto"/>
        <w:left w:val="none" w:sz="0" w:space="0" w:color="auto"/>
        <w:bottom w:val="none" w:sz="0" w:space="0" w:color="auto"/>
        <w:right w:val="none" w:sz="0" w:space="0" w:color="auto"/>
      </w:divBdr>
    </w:div>
    <w:div w:id="765031296">
      <w:bodyDiv w:val="1"/>
      <w:marLeft w:val="0"/>
      <w:marRight w:val="0"/>
      <w:marTop w:val="0"/>
      <w:marBottom w:val="0"/>
      <w:divBdr>
        <w:top w:val="none" w:sz="0" w:space="0" w:color="auto"/>
        <w:left w:val="none" w:sz="0" w:space="0" w:color="auto"/>
        <w:bottom w:val="none" w:sz="0" w:space="0" w:color="auto"/>
        <w:right w:val="none" w:sz="0" w:space="0" w:color="auto"/>
      </w:divBdr>
      <w:divsChild>
        <w:div w:id="303004488">
          <w:marLeft w:val="0"/>
          <w:marRight w:val="0"/>
          <w:marTop w:val="0"/>
          <w:marBottom w:val="0"/>
          <w:divBdr>
            <w:top w:val="none" w:sz="0" w:space="0" w:color="auto"/>
            <w:left w:val="none" w:sz="0" w:space="0" w:color="auto"/>
            <w:bottom w:val="none" w:sz="0" w:space="0" w:color="auto"/>
            <w:right w:val="none" w:sz="0" w:space="0" w:color="auto"/>
          </w:divBdr>
          <w:divsChild>
            <w:div w:id="223761241">
              <w:marLeft w:val="0"/>
              <w:marRight w:val="0"/>
              <w:marTop w:val="0"/>
              <w:marBottom w:val="0"/>
              <w:divBdr>
                <w:top w:val="none" w:sz="0" w:space="0" w:color="auto"/>
                <w:left w:val="none" w:sz="0" w:space="0" w:color="auto"/>
                <w:bottom w:val="none" w:sz="0" w:space="0" w:color="auto"/>
                <w:right w:val="none" w:sz="0" w:space="0" w:color="auto"/>
              </w:divBdr>
              <w:divsChild>
                <w:div w:id="18513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036395">
      <w:bodyDiv w:val="1"/>
      <w:marLeft w:val="0"/>
      <w:marRight w:val="0"/>
      <w:marTop w:val="0"/>
      <w:marBottom w:val="0"/>
      <w:divBdr>
        <w:top w:val="none" w:sz="0" w:space="0" w:color="auto"/>
        <w:left w:val="none" w:sz="0" w:space="0" w:color="auto"/>
        <w:bottom w:val="none" w:sz="0" w:space="0" w:color="auto"/>
        <w:right w:val="none" w:sz="0" w:space="0" w:color="auto"/>
      </w:divBdr>
      <w:divsChild>
        <w:div w:id="2145196739">
          <w:marLeft w:val="0"/>
          <w:marRight w:val="0"/>
          <w:marTop w:val="0"/>
          <w:marBottom w:val="0"/>
          <w:divBdr>
            <w:top w:val="none" w:sz="0" w:space="0" w:color="auto"/>
            <w:left w:val="none" w:sz="0" w:space="0" w:color="auto"/>
            <w:bottom w:val="none" w:sz="0" w:space="0" w:color="auto"/>
            <w:right w:val="none" w:sz="0" w:space="0" w:color="auto"/>
          </w:divBdr>
          <w:divsChild>
            <w:div w:id="1461529943">
              <w:marLeft w:val="0"/>
              <w:marRight w:val="0"/>
              <w:marTop w:val="0"/>
              <w:marBottom w:val="0"/>
              <w:divBdr>
                <w:top w:val="none" w:sz="0" w:space="0" w:color="auto"/>
                <w:left w:val="none" w:sz="0" w:space="0" w:color="auto"/>
                <w:bottom w:val="none" w:sz="0" w:space="0" w:color="auto"/>
                <w:right w:val="none" w:sz="0" w:space="0" w:color="auto"/>
              </w:divBdr>
              <w:divsChild>
                <w:div w:id="91848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202269">
      <w:bodyDiv w:val="1"/>
      <w:marLeft w:val="0"/>
      <w:marRight w:val="0"/>
      <w:marTop w:val="0"/>
      <w:marBottom w:val="0"/>
      <w:divBdr>
        <w:top w:val="none" w:sz="0" w:space="0" w:color="auto"/>
        <w:left w:val="none" w:sz="0" w:space="0" w:color="auto"/>
        <w:bottom w:val="none" w:sz="0" w:space="0" w:color="auto"/>
        <w:right w:val="none" w:sz="0" w:space="0" w:color="auto"/>
      </w:divBdr>
      <w:divsChild>
        <w:div w:id="1610506528">
          <w:marLeft w:val="0"/>
          <w:marRight w:val="0"/>
          <w:marTop w:val="0"/>
          <w:marBottom w:val="0"/>
          <w:divBdr>
            <w:top w:val="none" w:sz="0" w:space="0" w:color="auto"/>
            <w:left w:val="none" w:sz="0" w:space="0" w:color="auto"/>
            <w:bottom w:val="none" w:sz="0" w:space="0" w:color="auto"/>
            <w:right w:val="none" w:sz="0" w:space="0" w:color="auto"/>
          </w:divBdr>
          <w:divsChild>
            <w:div w:id="1276522352">
              <w:marLeft w:val="0"/>
              <w:marRight w:val="0"/>
              <w:marTop w:val="0"/>
              <w:marBottom w:val="0"/>
              <w:divBdr>
                <w:top w:val="none" w:sz="0" w:space="0" w:color="auto"/>
                <w:left w:val="none" w:sz="0" w:space="0" w:color="auto"/>
                <w:bottom w:val="none" w:sz="0" w:space="0" w:color="auto"/>
                <w:right w:val="none" w:sz="0" w:space="0" w:color="auto"/>
              </w:divBdr>
              <w:divsChild>
                <w:div w:id="13596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7572">
      <w:bodyDiv w:val="1"/>
      <w:marLeft w:val="0"/>
      <w:marRight w:val="0"/>
      <w:marTop w:val="0"/>
      <w:marBottom w:val="0"/>
      <w:divBdr>
        <w:top w:val="none" w:sz="0" w:space="0" w:color="auto"/>
        <w:left w:val="none" w:sz="0" w:space="0" w:color="auto"/>
        <w:bottom w:val="none" w:sz="0" w:space="0" w:color="auto"/>
        <w:right w:val="none" w:sz="0" w:space="0" w:color="auto"/>
      </w:divBdr>
    </w:div>
    <w:div w:id="1019696348">
      <w:bodyDiv w:val="1"/>
      <w:marLeft w:val="0"/>
      <w:marRight w:val="0"/>
      <w:marTop w:val="0"/>
      <w:marBottom w:val="0"/>
      <w:divBdr>
        <w:top w:val="none" w:sz="0" w:space="0" w:color="auto"/>
        <w:left w:val="none" w:sz="0" w:space="0" w:color="auto"/>
        <w:bottom w:val="none" w:sz="0" w:space="0" w:color="auto"/>
        <w:right w:val="none" w:sz="0" w:space="0" w:color="auto"/>
      </w:divBdr>
      <w:divsChild>
        <w:div w:id="1489900003">
          <w:marLeft w:val="0"/>
          <w:marRight w:val="0"/>
          <w:marTop w:val="0"/>
          <w:marBottom w:val="0"/>
          <w:divBdr>
            <w:top w:val="none" w:sz="0" w:space="0" w:color="auto"/>
            <w:left w:val="none" w:sz="0" w:space="0" w:color="auto"/>
            <w:bottom w:val="none" w:sz="0" w:space="0" w:color="auto"/>
            <w:right w:val="none" w:sz="0" w:space="0" w:color="auto"/>
          </w:divBdr>
          <w:divsChild>
            <w:div w:id="895747555">
              <w:marLeft w:val="0"/>
              <w:marRight w:val="0"/>
              <w:marTop w:val="0"/>
              <w:marBottom w:val="0"/>
              <w:divBdr>
                <w:top w:val="none" w:sz="0" w:space="0" w:color="auto"/>
                <w:left w:val="none" w:sz="0" w:space="0" w:color="auto"/>
                <w:bottom w:val="none" w:sz="0" w:space="0" w:color="auto"/>
                <w:right w:val="none" w:sz="0" w:space="0" w:color="auto"/>
              </w:divBdr>
              <w:divsChild>
                <w:div w:id="99545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96071">
      <w:bodyDiv w:val="1"/>
      <w:marLeft w:val="0"/>
      <w:marRight w:val="0"/>
      <w:marTop w:val="0"/>
      <w:marBottom w:val="0"/>
      <w:divBdr>
        <w:top w:val="none" w:sz="0" w:space="0" w:color="auto"/>
        <w:left w:val="none" w:sz="0" w:space="0" w:color="auto"/>
        <w:bottom w:val="none" w:sz="0" w:space="0" w:color="auto"/>
        <w:right w:val="none" w:sz="0" w:space="0" w:color="auto"/>
      </w:divBdr>
    </w:div>
    <w:div w:id="1116561718">
      <w:bodyDiv w:val="1"/>
      <w:marLeft w:val="0"/>
      <w:marRight w:val="0"/>
      <w:marTop w:val="0"/>
      <w:marBottom w:val="0"/>
      <w:divBdr>
        <w:top w:val="none" w:sz="0" w:space="0" w:color="auto"/>
        <w:left w:val="none" w:sz="0" w:space="0" w:color="auto"/>
        <w:bottom w:val="none" w:sz="0" w:space="0" w:color="auto"/>
        <w:right w:val="none" w:sz="0" w:space="0" w:color="auto"/>
      </w:divBdr>
    </w:div>
    <w:div w:id="1145708385">
      <w:bodyDiv w:val="1"/>
      <w:marLeft w:val="0"/>
      <w:marRight w:val="0"/>
      <w:marTop w:val="0"/>
      <w:marBottom w:val="0"/>
      <w:divBdr>
        <w:top w:val="none" w:sz="0" w:space="0" w:color="auto"/>
        <w:left w:val="none" w:sz="0" w:space="0" w:color="auto"/>
        <w:bottom w:val="none" w:sz="0" w:space="0" w:color="auto"/>
        <w:right w:val="none" w:sz="0" w:space="0" w:color="auto"/>
      </w:divBdr>
      <w:divsChild>
        <w:div w:id="493229513">
          <w:marLeft w:val="0"/>
          <w:marRight w:val="0"/>
          <w:marTop w:val="0"/>
          <w:marBottom w:val="0"/>
          <w:divBdr>
            <w:top w:val="none" w:sz="0" w:space="0" w:color="auto"/>
            <w:left w:val="none" w:sz="0" w:space="0" w:color="auto"/>
            <w:bottom w:val="none" w:sz="0" w:space="0" w:color="auto"/>
            <w:right w:val="none" w:sz="0" w:space="0" w:color="auto"/>
          </w:divBdr>
          <w:divsChild>
            <w:div w:id="1076053063">
              <w:marLeft w:val="0"/>
              <w:marRight w:val="0"/>
              <w:marTop w:val="0"/>
              <w:marBottom w:val="0"/>
              <w:divBdr>
                <w:top w:val="none" w:sz="0" w:space="0" w:color="auto"/>
                <w:left w:val="none" w:sz="0" w:space="0" w:color="auto"/>
                <w:bottom w:val="none" w:sz="0" w:space="0" w:color="auto"/>
                <w:right w:val="none" w:sz="0" w:space="0" w:color="auto"/>
              </w:divBdr>
              <w:divsChild>
                <w:div w:id="630983038">
                  <w:marLeft w:val="0"/>
                  <w:marRight w:val="0"/>
                  <w:marTop w:val="0"/>
                  <w:marBottom w:val="0"/>
                  <w:divBdr>
                    <w:top w:val="none" w:sz="0" w:space="0" w:color="auto"/>
                    <w:left w:val="none" w:sz="0" w:space="0" w:color="auto"/>
                    <w:bottom w:val="none" w:sz="0" w:space="0" w:color="auto"/>
                    <w:right w:val="none" w:sz="0" w:space="0" w:color="auto"/>
                  </w:divBdr>
                </w:div>
              </w:divsChild>
            </w:div>
            <w:div w:id="1068108625">
              <w:marLeft w:val="0"/>
              <w:marRight w:val="0"/>
              <w:marTop w:val="0"/>
              <w:marBottom w:val="0"/>
              <w:divBdr>
                <w:top w:val="none" w:sz="0" w:space="0" w:color="auto"/>
                <w:left w:val="none" w:sz="0" w:space="0" w:color="auto"/>
                <w:bottom w:val="none" w:sz="0" w:space="0" w:color="auto"/>
                <w:right w:val="none" w:sz="0" w:space="0" w:color="auto"/>
              </w:divBdr>
              <w:divsChild>
                <w:div w:id="18174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534044">
      <w:bodyDiv w:val="1"/>
      <w:marLeft w:val="0"/>
      <w:marRight w:val="0"/>
      <w:marTop w:val="0"/>
      <w:marBottom w:val="0"/>
      <w:divBdr>
        <w:top w:val="none" w:sz="0" w:space="0" w:color="auto"/>
        <w:left w:val="none" w:sz="0" w:space="0" w:color="auto"/>
        <w:bottom w:val="none" w:sz="0" w:space="0" w:color="auto"/>
        <w:right w:val="none" w:sz="0" w:space="0" w:color="auto"/>
      </w:divBdr>
      <w:divsChild>
        <w:div w:id="1801681223">
          <w:marLeft w:val="0"/>
          <w:marRight w:val="0"/>
          <w:marTop w:val="0"/>
          <w:marBottom w:val="0"/>
          <w:divBdr>
            <w:top w:val="none" w:sz="0" w:space="0" w:color="auto"/>
            <w:left w:val="none" w:sz="0" w:space="0" w:color="auto"/>
            <w:bottom w:val="none" w:sz="0" w:space="0" w:color="auto"/>
            <w:right w:val="none" w:sz="0" w:space="0" w:color="auto"/>
          </w:divBdr>
          <w:divsChild>
            <w:div w:id="304236582">
              <w:marLeft w:val="0"/>
              <w:marRight w:val="0"/>
              <w:marTop w:val="0"/>
              <w:marBottom w:val="0"/>
              <w:divBdr>
                <w:top w:val="none" w:sz="0" w:space="0" w:color="auto"/>
                <w:left w:val="none" w:sz="0" w:space="0" w:color="auto"/>
                <w:bottom w:val="none" w:sz="0" w:space="0" w:color="auto"/>
                <w:right w:val="none" w:sz="0" w:space="0" w:color="auto"/>
              </w:divBdr>
              <w:divsChild>
                <w:div w:id="91331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39014">
      <w:bodyDiv w:val="1"/>
      <w:marLeft w:val="0"/>
      <w:marRight w:val="0"/>
      <w:marTop w:val="0"/>
      <w:marBottom w:val="0"/>
      <w:divBdr>
        <w:top w:val="none" w:sz="0" w:space="0" w:color="auto"/>
        <w:left w:val="none" w:sz="0" w:space="0" w:color="auto"/>
        <w:bottom w:val="none" w:sz="0" w:space="0" w:color="auto"/>
        <w:right w:val="none" w:sz="0" w:space="0" w:color="auto"/>
      </w:divBdr>
    </w:div>
    <w:div w:id="1194729286">
      <w:bodyDiv w:val="1"/>
      <w:marLeft w:val="0"/>
      <w:marRight w:val="0"/>
      <w:marTop w:val="0"/>
      <w:marBottom w:val="0"/>
      <w:divBdr>
        <w:top w:val="none" w:sz="0" w:space="0" w:color="auto"/>
        <w:left w:val="none" w:sz="0" w:space="0" w:color="auto"/>
        <w:bottom w:val="none" w:sz="0" w:space="0" w:color="auto"/>
        <w:right w:val="none" w:sz="0" w:space="0" w:color="auto"/>
      </w:divBdr>
      <w:divsChild>
        <w:div w:id="1800296853">
          <w:marLeft w:val="0"/>
          <w:marRight w:val="0"/>
          <w:marTop w:val="0"/>
          <w:marBottom w:val="0"/>
          <w:divBdr>
            <w:top w:val="none" w:sz="0" w:space="0" w:color="auto"/>
            <w:left w:val="none" w:sz="0" w:space="0" w:color="auto"/>
            <w:bottom w:val="none" w:sz="0" w:space="0" w:color="auto"/>
            <w:right w:val="none" w:sz="0" w:space="0" w:color="auto"/>
          </w:divBdr>
          <w:divsChild>
            <w:div w:id="953632465">
              <w:marLeft w:val="0"/>
              <w:marRight w:val="0"/>
              <w:marTop w:val="0"/>
              <w:marBottom w:val="0"/>
              <w:divBdr>
                <w:top w:val="none" w:sz="0" w:space="0" w:color="auto"/>
                <w:left w:val="none" w:sz="0" w:space="0" w:color="auto"/>
                <w:bottom w:val="none" w:sz="0" w:space="0" w:color="auto"/>
                <w:right w:val="none" w:sz="0" w:space="0" w:color="auto"/>
              </w:divBdr>
              <w:divsChild>
                <w:div w:id="52267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67459">
      <w:bodyDiv w:val="1"/>
      <w:marLeft w:val="0"/>
      <w:marRight w:val="0"/>
      <w:marTop w:val="0"/>
      <w:marBottom w:val="0"/>
      <w:divBdr>
        <w:top w:val="none" w:sz="0" w:space="0" w:color="auto"/>
        <w:left w:val="none" w:sz="0" w:space="0" w:color="auto"/>
        <w:bottom w:val="none" w:sz="0" w:space="0" w:color="auto"/>
        <w:right w:val="none" w:sz="0" w:space="0" w:color="auto"/>
      </w:divBdr>
      <w:divsChild>
        <w:div w:id="1420717349">
          <w:marLeft w:val="0"/>
          <w:marRight w:val="0"/>
          <w:marTop w:val="0"/>
          <w:marBottom w:val="0"/>
          <w:divBdr>
            <w:top w:val="none" w:sz="0" w:space="0" w:color="auto"/>
            <w:left w:val="none" w:sz="0" w:space="0" w:color="auto"/>
            <w:bottom w:val="none" w:sz="0" w:space="0" w:color="auto"/>
            <w:right w:val="none" w:sz="0" w:space="0" w:color="auto"/>
          </w:divBdr>
          <w:divsChild>
            <w:div w:id="1122111434">
              <w:marLeft w:val="-225"/>
              <w:marRight w:val="-225"/>
              <w:marTop w:val="0"/>
              <w:marBottom w:val="0"/>
              <w:divBdr>
                <w:top w:val="none" w:sz="0" w:space="0" w:color="auto"/>
                <w:left w:val="none" w:sz="0" w:space="0" w:color="auto"/>
                <w:bottom w:val="none" w:sz="0" w:space="0" w:color="auto"/>
                <w:right w:val="none" w:sz="0" w:space="0" w:color="auto"/>
              </w:divBdr>
              <w:divsChild>
                <w:div w:id="530608558">
                  <w:marLeft w:val="0"/>
                  <w:marRight w:val="0"/>
                  <w:marTop w:val="0"/>
                  <w:marBottom w:val="480"/>
                  <w:divBdr>
                    <w:top w:val="none" w:sz="0" w:space="0" w:color="auto"/>
                    <w:left w:val="none" w:sz="0" w:space="0" w:color="auto"/>
                    <w:bottom w:val="none" w:sz="0" w:space="0" w:color="auto"/>
                    <w:right w:val="none" w:sz="0" w:space="0" w:color="auto"/>
                  </w:divBdr>
                  <w:divsChild>
                    <w:div w:id="708259984">
                      <w:marLeft w:val="-225"/>
                      <w:marRight w:val="-225"/>
                      <w:marTop w:val="0"/>
                      <w:marBottom w:val="0"/>
                      <w:divBdr>
                        <w:top w:val="none" w:sz="0" w:space="0" w:color="auto"/>
                        <w:left w:val="none" w:sz="0" w:space="0" w:color="auto"/>
                        <w:bottom w:val="none" w:sz="0" w:space="0" w:color="auto"/>
                        <w:right w:val="none" w:sz="0" w:space="0" w:color="auto"/>
                      </w:divBdr>
                      <w:divsChild>
                        <w:div w:id="932393575">
                          <w:marLeft w:val="0"/>
                          <w:marRight w:val="0"/>
                          <w:marTop w:val="0"/>
                          <w:marBottom w:val="0"/>
                          <w:divBdr>
                            <w:top w:val="none" w:sz="0" w:space="0" w:color="auto"/>
                            <w:left w:val="none" w:sz="0" w:space="0" w:color="auto"/>
                            <w:bottom w:val="none" w:sz="0" w:space="0" w:color="auto"/>
                            <w:right w:val="none" w:sz="0" w:space="0" w:color="auto"/>
                          </w:divBdr>
                          <w:divsChild>
                            <w:div w:id="1417941437">
                              <w:marLeft w:val="0"/>
                              <w:marRight w:val="0"/>
                              <w:marTop w:val="0"/>
                              <w:marBottom w:val="0"/>
                              <w:divBdr>
                                <w:top w:val="none" w:sz="0" w:space="0" w:color="auto"/>
                                <w:left w:val="none" w:sz="0" w:space="0" w:color="auto"/>
                                <w:bottom w:val="none" w:sz="0" w:space="0" w:color="auto"/>
                                <w:right w:val="none" w:sz="0" w:space="0" w:color="auto"/>
                              </w:divBdr>
                              <w:divsChild>
                                <w:div w:id="1966960186">
                                  <w:marLeft w:val="0"/>
                                  <w:marRight w:val="0"/>
                                  <w:marTop w:val="0"/>
                                  <w:marBottom w:val="326"/>
                                  <w:divBdr>
                                    <w:top w:val="none" w:sz="0" w:space="0" w:color="auto"/>
                                    <w:left w:val="none" w:sz="0" w:space="0" w:color="auto"/>
                                    <w:bottom w:val="none" w:sz="0" w:space="0" w:color="auto"/>
                                    <w:right w:val="none" w:sz="0" w:space="0" w:color="auto"/>
                                  </w:divBdr>
                                </w:div>
                              </w:divsChild>
                            </w:div>
                            <w:div w:id="2099131655">
                              <w:marLeft w:val="0"/>
                              <w:marRight w:val="0"/>
                              <w:marTop w:val="0"/>
                              <w:marBottom w:val="0"/>
                              <w:divBdr>
                                <w:top w:val="none" w:sz="0" w:space="0" w:color="auto"/>
                                <w:left w:val="none" w:sz="0" w:space="0" w:color="auto"/>
                                <w:bottom w:val="none" w:sz="0" w:space="0" w:color="auto"/>
                                <w:right w:val="none" w:sz="0" w:space="0" w:color="auto"/>
                              </w:divBdr>
                            </w:div>
                            <w:div w:id="1674526780">
                              <w:marLeft w:val="0"/>
                              <w:marRight w:val="0"/>
                              <w:marTop w:val="0"/>
                              <w:marBottom w:val="0"/>
                              <w:divBdr>
                                <w:top w:val="none" w:sz="0" w:space="0" w:color="auto"/>
                                <w:left w:val="none" w:sz="0" w:space="0" w:color="auto"/>
                                <w:bottom w:val="none" w:sz="0" w:space="0" w:color="auto"/>
                                <w:right w:val="none" w:sz="0" w:space="0" w:color="auto"/>
                              </w:divBdr>
                            </w:div>
                            <w:div w:id="1534347075">
                              <w:marLeft w:val="0"/>
                              <w:marRight w:val="0"/>
                              <w:marTop w:val="0"/>
                              <w:marBottom w:val="326"/>
                              <w:divBdr>
                                <w:top w:val="none" w:sz="0" w:space="0" w:color="auto"/>
                                <w:left w:val="none" w:sz="0" w:space="0" w:color="auto"/>
                                <w:bottom w:val="none" w:sz="0" w:space="0" w:color="auto"/>
                                <w:right w:val="none" w:sz="0" w:space="0" w:color="auto"/>
                              </w:divBdr>
                              <w:divsChild>
                                <w:div w:id="1881240686">
                                  <w:marLeft w:val="0"/>
                                  <w:marRight w:val="0"/>
                                  <w:marTop w:val="0"/>
                                  <w:marBottom w:val="0"/>
                                  <w:divBdr>
                                    <w:top w:val="none" w:sz="0" w:space="0" w:color="auto"/>
                                    <w:left w:val="none" w:sz="0" w:space="0" w:color="auto"/>
                                    <w:bottom w:val="none" w:sz="0" w:space="0" w:color="auto"/>
                                    <w:right w:val="none" w:sz="0" w:space="0" w:color="auto"/>
                                  </w:divBdr>
                                  <w:divsChild>
                                    <w:div w:id="1563441152">
                                      <w:marLeft w:val="0"/>
                                      <w:marRight w:val="0"/>
                                      <w:marTop w:val="0"/>
                                      <w:marBottom w:val="0"/>
                                      <w:divBdr>
                                        <w:top w:val="none" w:sz="0" w:space="0" w:color="auto"/>
                                        <w:left w:val="none" w:sz="0" w:space="0" w:color="auto"/>
                                        <w:bottom w:val="none" w:sz="0" w:space="0" w:color="auto"/>
                                        <w:right w:val="none" w:sz="0" w:space="0" w:color="auto"/>
                                      </w:divBdr>
                                    </w:div>
                                    <w:div w:id="49235769">
                                      <w:marLeft w:val="0"/>
                                      <w:marRight w:val="0"/>
                                      <w:marTop w:val="0"/>
                                      <w:marBottom w:val="326"/>
                                      <w:divBdr>
                                        <w:top w:val="none" w:sz="0" w:space="0" w:color="auto"/>
                                        <w:left w:val="none" w:sz="0" w:space="0" w:color="auto"/>
                                        <w:bottom w:val="none" w:sz="0" w:space="0" w:color="auto"/>
                                        <w:right w:val="none" w:sz="0" w:space="0" w:color="auto"/>
                                      </w:divBdr>
                                      <w:divsChild>
                                        <w:div w:id="2056463846">
                                          <w:marLeft w:val="0"/>
                                          <w:marRight w:val="0"/>
                                          <w:marTop w:val="0"/>
                                          <w:marBottom w:val="0"/>
                                          <w:divBdr>
                                            <w:top w:val="none" w:sz="0" w:space="0" w:color="auto"/>
                                            <w:left w:val="none" w:sz="0" w:space="0" w:color="auto"/>
                                            <w:bottom w:val="none" w:sz="0" w:space="0" w:color="auto"/>
                                            <w:right w:val="none" w:sz="0" w:space="0" w:color="auto"/>
                                          </w:divBdr>
                                          <w:divsChild>
                                            <w:div w:id="207777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029595">
                              <w:marLeft w:val="0"/>
                              <w:marRight w:val="0"/>
                              <w:marTop w:val="0"/>
                              <w:marBottom w:val="0"/>
                              <w:divBdr>
                                <w:top w:val="none" w:sz="0" w:space="0" w:color="auto"/>
                                <w:left w:val="none" w:sz="0" w:space="0" w:color="auto"/>
                                <w:bottom w:val="none" w:sz="0" w:space="0" w:color="auto"/>
                                <w:right w:val="none" w:sz="0" w:space="0" w:color="auto"/>
                              </w:divBdr>
                            </w:div>
                            <w:div w:id="1760057475">
                              <w:marLeft w:val="0"/>
                              <w:marRight w:val="0"/>
                              <w:marTop w:val="0"/>
                              <w:marBottom w:val="326"/>
                              <w:divBdr>
                                <w:top w:val="none" w:sz="0" w:space="0" w:color="auto"/>
                                <w:left w:val="none" w:sz="0" w:space="0" w:color="auto"/>
                                <w:bottom w:val="none" w:sz="0" w:space="0" w:color="auto"/>
                                <w:right w:val="none" w:sz="0" w:space="0" w:color="auto"/>
                              </w:divBdr>
                            </w:div>
                            <w:div w:id="1307587643">
                              <w:marLeft w:val="0"/>
                              <w:marRight w:val="0"/>
                              <w:marTop w:val="0"/>
                              <w:marBottom w:val="326"/>
                              <w:divBdr>
                                <w:top w:val="none" w:sz="0" w:space="0" w:color="auto"/>
                                <w:left w:val="none" w:sz="0" w:space="0" w:color="auto"/>
                                <w:bottom w:val="none" w:sz="0" w:space="0" w:color="auto"/>
                                <w:right w:val="none" w:sz="0" w:space="0" w:color="auto"/>
                              </w:divBdr>
                            </w:div>
                            <w:div w:id="1149008989">
                              <w:marLeft w:val="0"/>
                              <w:marRight w:val="0"/>
                              <w:marTop w:val="0"/>
                              <w:marBottom w:val="326"/>
                              <w:divBdr>
                                <w:top w:val="none" w:sz="0" w:space="0" w:color="auto"/>
                                <w:left w:val="none" w:sz="0" w:space="0" w:color="auto"/>
                                <w:bottom w:val="none" w:sz="0" w:space="0" w:color="auto"/>
                                <w:right w:val="none" w:sz="0" w:space="0" w:color="auto"/>
                              </w:divBdr>
                              <w:divsChild>
                                <w:div w:id="1594360123">
                                  <w:marLeft w:val="0"/>
                                  <w:marRight w:val="0"/>
                                  <w:marTop w:val="0"/>
                                  <w:marBottom w:val="0"/>
                                  <w:divBdr>
                                    <w:top w:val="none" w:sz="0" w:space="0" w:color="auto"/>
                                    <w:left w:val="none" w:sz="0" w:space="0" w:color="auto"/>
                                    <w:bottom w:val="none" w:sz="0" w:space="0" w:color="auto"/>
                                    <w:right w:val="none" w:sz="0" w:space="0" w:color="auto"/>
                                  </w:divBdr>
                                </w:div>
                              </w:divsChild>
                            </w:div>
                            <w:div w:id="655887254">
                              <w:marLeft w:val="0"/>
                              <w:marRight w:val="0"/>
                              <w:marTop w:val="0"/>
                              <w:marBottom w:val="326"/>
                              <w:divBdr>
                                <w:top w:val="none" w:sz="0" w:space="0" w:color="auto"/>
                                <w:left w:val="none" w:sz="0" w:space="0" w:color="auto"/>
                                <w:bottom w:val="none" w:sz="0" w:space="0" w:color="auto"/>
                                <w:right w:val="none" w:sz="0" w:space="0" w:color="auto"/>
                              </w:divBdr>
                            </w:div>
                            <w:div w:id="637303222">
                              <w:marLeft w:val="0"/>
                              <w:marRight w:val="0"/>
                              <w:marTop w:val="0"/>
                              <w:marBottom w:val="326"/>
                              <w:divBdr>
                                <w:top w:val="none" w:sz="0" w:space="0" w:color="auto"/>
                                <w:left w:val="none" w:sz="0" w:space="0" w:color="auto"/>
                                <w:bottom w:val="none" w:sz="0" w:space="0" w:color="auto"/>
                                <w:right w:val="none" w:sz="0" w:space="0" w:color="auto"/>
                              </w:divBdr>
                              <w:divsChild>
                                <w:div w:id="1821799570">
                                  <w:marLeft w:val="0"/>
                                  <w:marRight w:val="0"/>
                                  <w:marTop w:val="0"/>
                                  <w:marBottom w:val="0"/>
                                  <w:divBdr>
                                    <w:top w:val="none" w:sz="0" w:space="0" w:color="auto"/>
                                    <w:left w:val="single" w:sz="6" w:space="12" w:color="CCCCCC"/>
                                    <w:bottom w:val="single" w:sz="6" w:space="15" w:color="CCCCCC"/>
                                    <w:right w:val="single" w:sz="6" w:space="12" w:color="CCCCCC"/>
                                  </w:divBdr>
                                  <w:divsChild>
                                    <w:div w:id="1073938496">
                                      <w:marLeft w:val="0"/>
                                      <w:marRight w:val="0"/>
                                      <w:marTop w:val="0"/>
                                      <w:marBottom w:val="0"/>
                                      <w:divBdr>
                                        <w:top w:val="none" w:sz="0" w:space="0" w:color="auto"/>
                                        <w:left w:val="none" w:sz="0" w:space="0" w:color="auto"/>
                                        <w:bottom w:val="none" w:sz="0" w:space="0" w:color="auto"/>
                                        <w:right w:val="none" w:sz="0" w:space="0" w:color="auto"/>
                                      </w:divBdr>
                                      <w:divsChild>
                                        <w:div w:id="1428573831">
                                          <w:marLeft w:val="0"/>
                                          <w:marRight w:val="0"/>
                                          <w:marTop w:val="0"/>
                                          <w:marBottom w:val="326"/>
                                          <w:divBdr>
                                            <w:top w:val="none" w:sz="0" w:space="0" w:color="auto"/>
                                            <w:left w:val="none" w:sz="0" w:space="0" w:color="auto"/>
                                            <w:bottom w:val="none" w:sz="0" w:space="0" w:color="auto"/>
                                            <w:right w:val="none" w:sz="0" w:space="0" w:color="auto"/>
                                          </w:divBdr>
                                        </w:div>
                                        <w:div w:id="684213117">
                                          <w:marLeft w:val="0"/>
                                          <w:marRight w:val="0"/>
                                          <w:marTop w:val="0"/>
                                          <w:marBottom w:val="326"/>
                                          <w:divBdr>
                                            <w:top w:val="none" w:sz="0" w:space="0" w:color="auto"/>
                                            <w:left w:val="none" w:sz="0" w:space="0" w:color="auto"/>
                                            <w:bottom w:val="none" w:sz="0" w:space="0" w:color="auto"/>
                                            <w:right w:val="none" w:sz="0" w:space="0" w:color="auto"/>
                                          </w:divBdr>
                                        </w:div>
                                        <w:div w:id="500201253">
                                          <w:marLeft w:val="0"/>
                                          <w:marRight w:val="0"/>
                                          <w:marTop w:val="0"/>
                                          <w:marBottom w:val="326"/>
                                          <w:divBdr>
                                            <w:top w:val="none" w:sz="0" w:space="0" w:color="auto"/>
                                            <w:left w:val="none" w:sz="0" w:space="0" w:color="auto"/>
                                            <w:bottom w:val="none" w:sz="0" w:space="0" w:color="auto"/>
                                            <w:right w:val="none" w:sz="0" w:space="0" w:color="auto"/>
                                          </w:divBdr>
                                        </w:div>
                                        <w:div w:id="1665550205">
                                          <w:marLeft w:val="0"/>
                                          <w:marRight w:val="0"/>
                                          <w:marTop w:val="0"/>
                                          <w:marBottom w:val="326"/>
                                          <w:divBdr>
                                            <w:top w:val="none" w:sz="0" w:space="0" w:color="auto"/>
                                            <w:left w:val="none" w:sz="0" w:space="0" w:color="auto"/>
                                            <w:bottom w:val="none" w:sz="0" w:space="0" w:color="auto"/>
                                            <w:right w:val="none" w:sz="0" w:space="0" w:color="auto"/>
                                          </w:divBdr>
                                        </w:div>
                                        <w:div w:id="345253033">
                                          <w:marLeft w:val="0"/>
                                          <w:marRight w:val="0"/>
                                          <w:marTop w:val="0"/>
                                          <w:marBottom w:val="326"/>
                                          <w:divBdr>
                                            <w:top w:val="none" w:sz="0" w:space="0" w:color="auto"/>
                                            <w:left w:val="none" w:sz="0" w:space="0" w:color="auto"/>
                                            <w:bottom w:val="none" w:sz="0" w:space="0" w:color="auto"/>
                                            <w:right w:val="none" w:sz="0" w:space="0" w:color="auto"/>
                                          </w:divBdr>
                                        </w:div>
                                        <w:div w:id="200435205">
                                          <w:marLeft w:val="0"/>
                                          <w:marRight w:val="0"/>
                                          <w:marTop w:val="0"/>
                                          <w:marBottom w:val="326"/>
                                          <w:divBdr>
                                            <w:top w:val="none" w:sz="0" w:space="0" w:color="auto"/>
                                            <w:left w:val="none" w:sz="0" w:space="0" w:color="auto"/>
                                            <w:bottom w:val="none" w:sz="0" w:space="0" w:color="auto"/>
                                            <w:right w:val="none" w:sz="0" w:space="0" w:color="auto"/>
                                          </w:divBdr>
                                        </w:div>
                                        <w:div w:id="97679805">
                                          <w:marLeft w:val="0"/>
                                          <w:marRight w:val="0"/>
                                          <w:marTop w:val="0"/>
                                          <w:marBottom w:val="326"/>
                                          <w:divBdr>
                                            <w:top w:val="none" w:sz="0" w:space="0" w:color="auto"/>
                                            <w:left w:val="none" w:sz="0" w:space="0" w:color="auto"/>
                                            <w:bottom w:val="none" w:sz="0" w:space="0" w:color="auto"/>
                                            <w:right w:val="none" w:sz="0" w:space="0" w:color="auto"/>
                                          </w:divBdr>
                                        </w:div>
                                        <w:div w:id="1944192679">
                                          <w:marLeft w:val="0"/>
                                          <w:marRight w:val="0"/>
                                          <w:marTop w:val="0"/>
                                          <w:marBottom w:val="0"/>
                                          <w:divBdr>
                                            <w:top w:val="none" w:sz="0" w:space="0" w:color="auto"/>
                                            <w:left w:val="none" w:sz="0" w:space="0" w:color="auto"/>
                                            <w:bottom w:val="none" w:sz="0" w:space="0" w:color="auto"/>
                                            <w:right w:val="none" w:sz="0" w:space="0" w:color="auto"/>
                                          </w:divBdr>
                                        </w:div>
                                      </w:divsChild>
                                    </w:div>
                                    <w:div w:id="450438813">
                                      <w:marLeft w:val="0"/>
                                      <w:marRight w:val="0"/>
                                      <w:marTop w:val="0"/>
                                      <w:marBottom w:val="0"/>
                                      <w:divBdr>
                                        <w:top w:val="none" w:sz="0" w:space="0" w:color="auto"/>
                                        <w:left w:val="none" w:sz="0" w:space="0" w:color="auto"/>
                                        <w:bottom w:val="none" w:sz="0" w:space="0" w:color="auto"/>
                                        <w:right w:val="none" w:sz="0" w:space="0" w:color="auto"/>
                                      </w:divBdr>
                                      <w:divsChild>
                                        <w:div w:id="738092370">
                                          <w:marLeft w:val="0"/>
                                          <w:marRight w:val="0"/>
                                          <w:marTop w:val="0"/>
                                          <w:marBottom w:val="326"/>
                                          <w:divBdr>
                                            <w:top w:val="none" w:sz="0" w:space="0" w:color="auto"/>
                                            <w:left w:val="none" w:sz="0" w:space="0" w:color="auto"/>
                                            <w:bottom w:val="none" w:sz="0" w:space="0" w:color="auto"/>
                                            <w:right w:val="none" w:sz="0" w:space="0" w:color="auto"/>
                                          </w:divBdr>
                                        </w:div>
                                        <w:div w:id="289701469">
                                          <w:marLeft w:val="0"/>
                                          <w:marRight w:val="0"/>
                                          <w:marTop w:val="0"/>
                                          <w:marBottom w:val="326"/>
                                          <w:divBdr>
                                            <w:top w:val="none" w:sz="0" w:space="0" w:color="auto"/>
                                            <w:left w:val="none" w:sz="0" w:space="0" w:color="auto"/>
                                            <w:bottom w:val="none" w:sz="0" w:space="0" w:color="auto"/>
                                            <w:right w:val="none" w:sz="0" w:space="0" w:color="auto"/>
                                          </w:divBdr>
                                        </w:div>
                                        <w:div w:id="1517691714">
                                          <w:marLeft w:val="0"/>
                                          <w:marRight w:val="0"/>
                                          <w:marTop w:val="0"/>
                                          <w:marBottom w:val="326"/>
                                          <w:divBdr>
                                            <w:top w:val="none" w:sz="0" w:space="0" w:color="auto"/>
                                            <w:left w:val="none" w:sz="0" w:space="0" w:color="auto"/>
                                            <w:bottom w:val="none" w:sz="0" w:space="0" w:color="auto"/>
                                            <w:right w:val="none" w:sz="0" w:space="0" w:color="auto"/>
                                          </w:divBdr>
                                        </w:div>
                                        <w:div w:id="578714857">
                                          <w:marLeft w:val="0"/>
                                          <w:marRight w:val="0"/>
                                          <w:marTop w:val="0"/>
                                          <w:marBottom w:val="326"/>
                                          <w:divBdr>
                                            <w:top w:val="none" w:sz="0" w:space="0" w:color="auto"/>
                                            <w:left w:val="none" w:sz="0" w:space="0" w:color="auto"/>
                                            <w:bottom w:val="none" w:sz="0" w:space="0" w:color="auto"/>
                                            <w:right w:val="none" w:sz="0" w:space="0" w:color="auto"/>
                                          </w:divBdr>
                                        </w:div>
                                        <w:div w:id="655187381">
                                          <w:marLeft w:val="0"/>
                                          <w:marRight w:val="0"/>
                                          <w:marTop w:val="0"/>
                                          <w:marBottom w:val="0"/>
                                          <w:divBdr>
                                            <w:top w:val="none" w:sz="0" w:space="0" w:color="auto"/>
                                            <w:left w:val="none" w:sz="0" w:space="0" w:color="auto"/>
                                            <w:bottom w:val="none" w:sz="0" w:space="0" w:color="auto"/>
                                            <w:right w:val="none" w:sz="0" w:space="0" w:color="auto"/>
                                          </w:divBdr>
                                          <w:divsChild>
                                            <w:div w:id="4429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692738">
                              <w:marLeft w:val="0"/>
                              <w:marRight w:val="0"/>
                              <w:marTop w:val="0"/>
                              <w:marBottom w:val="0"/>
                              <w:divBdr>
                                <w:top w:val="none" w:sz="0" w:space="0" w:color="auto"/>
                                <w:left w:val="none" w:sz="0" w:space="0" w:color="auto"/>
                                <w:bottom w:val="none" w:sz="0" w:space="0" w:color="auto"/>
                                <w:right w:val="none" w:sz="0" w:space="0" w:color="auto"/>
                              </w:divBdr>
                            </w:div>
                            <w:div w:id="1899196932">
                              <w:marLeft w:val="0"/>
                              <w:marRight w:val="0"/>
                              <w:marTop w:val="0"/>
                              <w:marBottom w:val="0"/>
                              <w:divBdr>
                                <w:top w:val="none" w:sz="0" w:space="0" w:color="auto"/>
                                <w:left w:val="none" w:sz="0" w:space="0" w:color="auto"/>
                                <w:bottom w:val="none" w:sz="0" w:space="0" w:color="auto"/>
                                <w:right w:val="none" w:sz="0" w:space="0" w:color="auto"/>
                              </w:divBdr>
                              <w:divsChild>
                                <w:div w:id="172649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3824887">
      <w:bodyDiv w:val="1"/>
      <w:marLeft w:val="0"/>
      <w:marRight w:val="0"/>
      <w:marTop w:val="0"/>
      <w:marBottom w:val="0"/>
      <w:divBdr>
        <w:top w:val="none" w:sz="0" w:space="0" w:color="auto"/>
        <w:left w:val="none" w:sz="0" w:space="0" w:color="auto"/>
        <w:bottom w:val="none" w:sz="0" w:space="0" w:color="auto"/>
        <w:right w:val="none" w:sz="0" w:space="0" w:color="auto"/>
      </w:divBdr>
    </w:div>
    <w:div w:id="1626081247">
      <w:bodyDiv w:val="1"/>
      <w:marLeft w:val="0"/>
      <w:marRight w:val="0"/>
      <w:marTop w:val="0"/>
      <w:marBottom w:val="0"/>
      <w:divBdr>
        <w:top w:val="none" w:sz="0" w:space="0" w:color="auto"/>
        <w:left w:val="none" w:sz="0" w:space="0" w:color="auto"/>
        <w:bottom w:val="none" w:sz="0" w:space="0" w:color="auto"/>
        <w:right w:val="none" w:sz="0" w:space="0" w:color="auto"/>
      </w:divBdr>
      <w:divsChild>
        <w:div w:id="799373716">
          <w:marLeft w:val="0"/>
          <w:marRight w:val="0"/>
          <w:marTop w:val="0"/>
          <w:marBottom w:val="0"/>
          <w:divBdr>
            <w:top w:val="none" w:sz="0" w:space="0" w:color="auto"/>
            <w:left w:val="none" w:sz="0" w:space="0" w:color="auto"/>
            <w:bottom w:val="none" w:sz="0" w:space="0" w:color="auto"/>
            <w:right w:val="none" w:sz="0" w:space="0" w:color="auto"/>
          </w:divBdr>
          <w:divsChild>
            <w:div w:id="959459370">
              <w:marLeft w:val="0"/>
              <w:marRight w:val="0"/>
              <w:marTop w:val="0"/>
              <w:marBottom w:val="0"/>
              <w:divBdr>
                <w:top w:val="none" w:sz="0" w:space="0" w:color="auto"/>
                <w:left w:val="none" w:sz="0" w:space="0" w:color="auto"/>
                <w:bottom w:val="none" w:sz="0" w:space="0" w:color="auto"/>
                <w:right w:val="none" w:sz="0" w:space="0" w:color="auto"/>
              </w:divBdr>
              <w:divsChild>
                <w:div w:id="246890916">
                  <w:marLeft w:val="0"/>
                  <w:marRight w:val="0"/>
                  <w:marTop w:val="0"/>
                  <w:marBottom w:val="0"/>
                  <w:divBdr>
                    <w:top w:val="none" w:sz="0" w:space="0" w:color="auto"/>
                    <w:left w:val="none" w:sz="0" w:space="0" w:color="auto"/>
                    <w:bottom w:val="none" w:sz="0" w:space="0" w:color="auto"/>
                    <w:right w:val="none" w:sz="0" w:space="0" w:color="auto"/>
                  </w:divBdr>
                </w:div>
              </w:divsChild>
            </w:div>
            <w:div w:id="1463307253">
              <w:marLeft w:val="0"/>
              <w:marRight w:val="0"/>
              <w:marTop w:val="0"/>
              <w:marBottom w:val="0"/>
              <w:divBdr>
                <w:top w:val="none" w:sz="0" w:space="0" w:color="auto"/>
                <w:left w:val="none" w:sz="0" w:space="0" w:color="auto"/>
                <w:bottom w:val="none" w:sz="0" w:space="0" w:color="auto"/>
                <w:right w:val="none" w:sz="0" w:space="0" w:color="auto"/>
              </w:divBdr>
              <w:divsChild>
                <w:div w:id="1407266972">
                  <w:marLeft w:val="0"/>
                  <w:marRight w:val="0"/>
                  <w:marTop w:val="0"/>
                  <w:marBottom w:val="0"/>
                  <w:divBdr>
                    <w:top w:val="none" w:sz="0" w:space="0" w:color="auto"/>
                    <w:left w:val="none" w:sz="0" w:space="0" w:color="auto"/>
                    <w:bottom w:val="none" w:sz="0" w:space="0" w:color="auto"/>
                    <w:right w:val="none" w:sz="0" w:space="0" w:color="auto"/>
                  </w:divBdr>
                </w:div>
              </w:divsChild>
            </w:div>
            <w:div w:id="232277976">
              <w:marLeft w:val="0"/>
              <w:marRight w:val="0"/>
              <w:marTop w:val="0"/>
              <w:marBottom w:val="0"/>
              <w:divBdr>
                <w:top w:val="none" w:sz="0" w:space="0" w:color="auto"/>
                <w:left w:val="none" w:sz="0" w:space="0" w:color="auto"/>
                <w:bottom w:val="none" w:sz="0" w:space="0" w:color="auto"/>
                <w:right w:val="none" w:sz="0" w:space="0" w:color="auto"/>
              </w:divBdr>
              <w:divsChild>
                <w:div w:id="49547749">
                  <w:marLeft w:val="0"/>
                  <w:marRight w:val="0"/>
                  <w:marTop w:val="0"/>
                  <w:marBottom w:val="0"/>
                  <w:divBdr>
                    <w:top w:val="none" w:sz="0" w:space="0" w:color="auto"/>
                    <w:left w:val="none" w:sz="0" w:space="0" w:color="auto"/>
                    <w:bottom w:val="none" w:sz="0" w:space="0" w:color="auto"/>
                    <w:right w:val="none" w:sz="0" w:space="0" w:color="auto"/>
                  </w:divBdr>
                </w:div>
              </w:divsChild>
            </w:div>
            <w:div w:id="1252930991">
              <w:marLeft w:val="0"/>
              <w:marRight w:val="0"/>
              <w:marTop w:val="0"/>
              <w:marBottom w:val="0"/>
              <w:divBdr>
                <w:top w:val="none" w:sz="0" w:space="0" w:color="auto"/>
                <w:left w:val="none" w:sz="0" w:space="0" w:color="auto"/>
                <w:bottom w:val="none" w:sz="0" w:space="0" w:color="auto"/>
                <w:right w:val="none" w:sz="0" w:space="0" w:color="auto"/>
              </w:divBdr>
              <w:divsChild>
                <w:div w:id="964772670">
                  <w:marLeft w:val="0"/>
                  <w:marRight w:val="0"/>
                  <w:marTop w:val="0"/>
                  <w:marBottom w:val="0"/>
                  <w:divBdr>
                    <w:top w:val="none" w:sz="0" w:space="0" w:color="auto"/>
                    <w:left w:val="none" w:sz="0" w:space="0" w:color="auto"/>
                    <w:bottom w:val="none" w:sz="0" w:space="0" w:color="auto"/>
                    <w:right w:val="none" w:sz="0" w:space="0" w:color="auto"/>
                  </w:divBdr>
                </w:div>
              </w:divsChild>
            </w:div>
            <w:div w:id="1240825593">
              <w:marLeft w:val="0"/>
              <w:marRight w:val="0"/>
              <w:marTop w:val="0"/>
              <w:marBottom w:val="0"/>
              <w:divBdr>
                <w:top w:val="none" w:sz="0" w:space="0" w:color="auto"/>
                <w:left w:val="none" w:sz="0" w:space="0" w:color="auto"/>
                <w:bottom w:val="none" w:sz="0" w:space="0" w:color="auto"/>
                <w:right w:val="none" w:sz="0" w:space="0" w:color="auto"/>
              </w:divBdr>
              <w:divsChild>
                <w:div w:id="433672740">
                  <w:marLeft w:val="0"/>
                  <w:marRight w:val="0"/>
                  <w:marTop w:val="0"/>
                  <w:marBottom w:val="0"/>
                  <w:divBdr>
                    <w:top w:val="none" w:sz="0" w:space="0" w:color="auto"/>
                    <w:left w:val="none" w:sz="0" w:space="0" w:color="auto"/>
                    <w:bottom w:val="none" w:sz="0" w:space="0" w:color="auto"/>
                    <w:right w:val="none" w:sz="0" w:space="0" w:color="auto"/>
                  </w:divBdr>
                </w:div>
              </w:divsChild>
            </w:div>
            <w:div w:id="373434361">
              <w:marLeft w:val="0"/>
              <w:marRight w:val="0"/>
              <w:marTop w:val="0"/>
              <w:marBottom w:val="0"/>
              <w:divBdr>
                <w:top w:val="none" w:sz="0" w:space="0" w:color="auto"/>
                <w:left w:val="none" w:sz="0" w:space="0" w:color="auto"/>
                <w:bottom w:val="none" w:sz="0" w:space="0" w:color="auto"/>
                <w:right w:val="none" w:sz="0" w:space="0" w:color="auto"/>
              </w:divBdr>
              <w:divsChild>
                <w:div w:id="837497727">
                  <w:marLeft w:val="0"/>
                  <w:marRight w:val="0"/>
                  <w:marTop w:val="0"/>
                  <w:marBottom w:val="0"/>
                  <w:divBdr>
                    <w:top w:val="none" w:sz="0" w:space="0" w:color="auto"/>
                    <w:left w:val="none" w:sz="0" w:space="0" w:color="auto"/>
                    <w:bottom w:val="none" w:sz="0" w:space="0" w:color="auto"/>
                    <w:right w:val="none" w:sz="0" w:space="0" w:color="auto"/>
                  </w:divBdr>
                </w:div>
              </w:divsChild>
            </w:div>
            <w:div w:id="208542905">
              <w:marLeft w:val="0"/>
              <w:marRight w:val="0"/>
              <w:marTop w:val="0"/>
              <w:marBottom w:val="0"/>
              <w:divBdr>
                <w:top w:val="none" w:sz="0" w:space="0" w:color="auto"/>
                <w:left w:val="none" w:sz="0" w:space="0" w:color="auto"/>
                <w:bottom w:val="none" w:sz="0" w:space="0" w:color="auto"/>
                <w:right w:val="none" w:sz="0" w:space="0" w:color="auto"/>
              </w:divBdr>
              <w:divsChild>
                <w:div w:id="270670023">
                  <w:marLeft w:val="0"/>
                  <w:marRight w:val="0"/>
                  <w:marTop w:val="0"/>
                  <w:marBottom w:val="0"/>
                  <w:divBdr>
                    <w:top w:val="none" w:sz="0" w:space="0" w:color="auto"/>
                    <w:left w:val="none" w:sz="0" w:space="0" w:color="auto"/>
                    <w:bottom w:val="none" w:sz="0" w:space="0" w:color="auto"/>
                    <w:right w:val="none" w:sz="0" w:space="0" w:color="auto"/>
                  </w:divBdr>
                </w:div>
              </w:divsChild>
            </w:div>
            <w:div w:id="695620896">
              <w:marLeft w:val="0"/>
              <w:marRight w:val="0"/>
              <w:marTop w:val="0"/>
              <w:marBottom w:val="0"/>
              <w:divBdr>
                <w:top w:val="none" w:sz="0" w:space="0" w:color="auto"/>
                <w:left w:val="none" w:sz="0" w:space="0" w:color="auto"/>
                <w:bottom w:val="none" w:sz="0" w:space="0" w:color="auto"/>
                <w:right w:val="none" w:sz="0" w:space="0" w:color="auto"/>
              </w:divBdr>
              <w:divsChild>
                <w:div w:id="1996913053">
                  <w:marLeft w:val="0"/>
                  <w:marRight w:val="0"/>
                  <w:marTop w:val="0"/>
                  <w:marBottom w:val="0"/>
                  <w:divBdr>
                    <w:top w:val="none" w:sz="0" w:space="0" w:color="auto"/>
                    <w:left w:val="none" w:sz="0" w:space="0" w:color="auto"/>
                    <w:bottom w:val="none" w:sz="0" w:space="0" w:color="auto"/>
                    <w:right w:val="none" w:sz="0" w:space="0" w:color="auto"/>
                  </w:divBdr>
                </w:div>
              </w:divsChild>
            </w:div>
            <w:div w:id="1681855479">
              <w:marLeft w:val="0"/>
              <w:marRight w:val="0"/>
              <w:marTop w:val="0"/>
              <w:marBottom w:val="0"/>
              <w:divBdr>
                <w:top w:val="none" w:sz="0" w:space="0" w:color="auto"/>
                <w:left w:val="none" w:sz="0" w:space="0" w:color="auto"/>
                <w:bottom w:val="none" w:sz="0" w:space="0" w:color="auto"/>
                <w:right w:val="none" w:sz="0" w:space="0" w:color="auto"/>
              </w:divBdr>
              <w:divsChild>
                <w:div w:id="1081610060">
                  <w:marLeft w:val="0"/>
                  <w:marRight w:val="0"/>
                  <w:marTop w:val="0"/>
                  <w:marBottom w:val="0"/>
                  <w:divBdr>
                    <w:top w:val="none" w:sz="0" w:space="0" w:color="auto"/>
                    <w:left w:val="none" w:sz="0" w:space="0" w:color="auto"/>
                    <w:bottom w:val="none" w:sz="0" w:space="0" w:color="auto"/>
                    <w:right w:val="none" w:sz="0" w:space="0" w:color="auto"/>
                  </w:divBdr>
                </w:div>
              </w:divsChild>
            </w:div>
            <w:div w:id="859204620">
              <w:marLeft w:val="0"/>
              <w:marRight w:val="0"/>
              <w:marTop w:val="0"/>
              <w:marBottom w:val="0"/>
              <w:divBdr>
                <w:top w:val="none" w:sz="0" w:space="0" w:color="auto"/>
                <w:left w:val="none" w:sz="0" w:space="0" w:color="auto"/>
                <w:bottom w:val="none" w:sz="0" w:space="0" w:color="auto"/>
                <w:right w:val="none" w:sz="0" w:space="0" w:color="auto"/>
              </w:divBdr>
              <w:divsChild>
                <w:div w:id="1739283777">
                  <w:marLeft w:val="0"/>
                  <w:marRight w:val="0"/>
                  <w:marTop w:val="0"/>
                  <w:marBottom w:val="0"/>
                  <w:divBdr>
                    <w:top w:val="none" w:sz="0" w:space="0" w:color="auto"/>
                    <w:left w:val="none" w:sz="0" w:space="0" w:color="auto"/>
                    <w:bottom w:val="none" w:sz="0" w:space="0" w:color="auto"/>
                    <w:right w:val="none" w:sz="0" w:space="0" w:color="auto"/>
                  </w:divBdr>
                </w:div>
              </w:divsChild>
            </w:div>
            <w:div w:id="1059596812">
              <w:marLeft w:val="0"/>
              <w:marRight w:val="0"/>
              <w:marTop w:val="0"/>
              <w:marBottom w:val="0"/>
              <w:divBdr>
                <w:top w:val="none" w:sz="0" w:space="0" w:color="auto"/>
                <w:left w:val="none" w:sz="0" w:space="0" w:color="auto"/>
                <w:bottom w:val="none" w:sz="0" w:space="0" w:color="auto"/>
                <w:right w:val="none" w:sz="0" w:space="0" w:color="auto"/>
              </w:divBdr>
              <w:divsChild>
                <w:div w:id="948199789">
                  <w:marLeft w:val="0"/>
                  <w:marRight w:val="0"/>
                  <w:marTop w:val="0"/>
                  <w:marBottom w:val="0"/>
                  <w:divBdr>
                    <w:top w:val="none" w:sz="0" w:space="0" w:color="auto"/>
                    <w:left w:val="none" w:sz="0" w:space="0" w:color="auto"/>
                    <w:bottom w:val="none" w:sz="0" w:space="0" w:color="auto"/>
                    <w:right w:val="none" w:sz="0" w:space="0" w:color="auto"/>
                  </w:divBdr>
                </w:div>
              </w:divsChild>
            </w:div>
            <w:div w:id="1991013243">
              <w:marLeft w:val="0"/>
              <w:marRight w:val="0"/>
              <w:marTop w:val="0"/>
              <w:marBottom w:val="0"/>
              <w:divBdr>
                <w:top w:val="none" w:sz="0" w:space="0" w:color="auto"/>
                <w:left w:val="none" w:sz="0" w:space="0" w:color="auto"/>
                <w:bottom w:val="none" w:sz="0" w:space="0" w:color="auto"/>
                <w:right w:val="none" w:sz="0" w:space="0" w:color="auto"/>
              </w:divBdr>
              <w:divsChild>
                <w:div w:id="393162224">
                  <w:marLeft w:val="0"/>
                  <w:marRight w:val="0"/>
                  <w:marTop w:val="0"/>
                  <w:marBottom w:val="0"/>
                  <w:divBdr>
                    <w:top w:val="none" w:sz="0" w:space="0" w:color="auto"/>
                    <w:left w:val="none" w:sz="0" w:space="0" w:color="auto"/>
                    <w:bottom w:val="none" w:sz="0" w:space="0" w:color="auto"/>
                    <w:right w:val="none" w:sz="0" w:space="0" w:color="auto"/>
                  </w:divBdr>
                </w:div>
              </w:divsChild>
            </w:div>
            <w:div w:id="1632324735">
              <w:marLeft w:val="0"/>
              <w:marRight w:val="0"/>
              <w:marTop w:val="0"/>
              <w:marBottom w:val="0"/>
              <w:divBdr>
                <w:top w:val="none" w:sz="0" w:space="0" w:color="auto"/>
                <w:left w:val="none" w:sz="0" w:space="0" w:color="auto"/>
                <w:bottom w:val="none" w:sz="0" w:space="0" w:color="auto"/>
                <w:right w:val="none" w:sz="0" w:space="0" w:color="auto"/>
              </w:divBdr>
              <w:divsChild>
                <w:div w:id="1780761277">
                  <w:marLeft w:val="0"/>
                  <w:marRight w:val="0"/>
                  <w:marTop w:val="0"/>
                  <w:marBottom w:val="0"/>
                  <w:divBdr>
                    <w:top w:val="none" w:sz="0" w:space="0" w:color="auto"/>
                    <w:left w:val="none" w:sz="0" w:space="0" w:color="auto"/>
                    <w:bottom w:val="none" w:sz="0" w:space="0" w:color="auto"/>
                    <w:right w:val="none" w:sz="0" w:space="0" w:color="auto"/>
                  </w:divBdr>
                </w:div>
              </w:divsChild>
            </w:div>
            <w:div w:id="446698875">
              <w:marLeft w:val="0"/>
              <w:marRight w:val="0"/>
              <w:marTop w:val="0"/>
              <w:marBottom w:val="0"/>
              <w:divBdr>
                <w:top w:val="none" w:sz="0" w:space="0" w:color="auto"/>
                <w:left w:val="none" w:sz="0" w:space="0" w:color="auto"/>
                <w:bottom w:val="none" w:sz="0" w:space="0" w:color="auto"/>
                <w:right w:val="none" w:sz="0" w:space="0" w:color="auto"/>
              </w:divBdr>
              <w:divsChild>
                <w:div w:id="1101755254">
                  <w:marLeft w:val="0"/>
                  <w:marRight w:val="0"/>
                  <w:marTop w:val="0"/>
                  <w:marBottom w:val="0"/>
                  <w:divBdr>
                    <w:top w:val="none" w:sz="0" w:space="0" w:color="auto"/>
                    <w:left w:val="none" w:sz="0" w:space="0" w:color="auto"/>
                    <w:bottom w:val="none" w:sz="0" w:space="0" w:color="auto"/>
                    <w:right w:val="none" w:sz="0" w:space="0" w:color="auto"/>
                  </w:divBdr>
                </w:div>
              </w:divsChild>
            </w:div>
            <w:div w:id="1393775795">
              <w:marLeft w:val="0"/>
              <w:marRight w:val="0"/>
              <w:marTop w:val="0"/>
              <w:marBottom w:val="0"/>
              <w:divBdr>
                <w:top w:val="none" w:sz="0" w:space="0" w:color="auto"/>
                <w:left w:val="none" w:sz="0" w:space="0" w:color="auto"/>
                <w:bottom w:val="none" w:sz="0" w:space="0" w:color="auto"/>
                <w:right w:val="none" w:sz="0" w:space="0" w:color="auto"/>
              </w:divBdr>
              <w:divsChild>
                <w:div w:id="392583059">
                  <w:marLeft w:val="0"/>
                  <w:marRight w:val="0"/>
                  <w:marTop w:val="0"/>
                  <w:marBottom w:val="0"/>
                  <w:divBdr>
                    <w:top w:val="none" w:sz="0" w:space="0" w:color="auto"/>
                    <w:left w:val="none" w:sz="0" w:space="0" w:color="auto"/>
                    <w:bottom w:val="none" w:sz="0" w:space="0" w:color="auto"/>
                    <w:right w:val="none" w:sz="0" w:space="0" w:color="auto"/>
                  </w:divBdr>
                </w:div>
              </w:divsChild>
            </w:div>
            <w:div w:id="1210385854">
              <w:marLeft w:val="0"/>
              <w:marRight w:val="0"/>
              <w:marTop w:val="0"/>
              <w:marBottom w:val="0"/>
              <w:divBdr>
                <w:top w:val="none" w:sz="0" w:space="0" w:color="auto"/>
                <w:left w:val="none" w:sz="0" w:space="0" w:color="auto"/>
                <w:bottom w:val="none" w:sz="0" w:space="0" w:color="auto"/>
                <w:right w:val="none" w:sz="0" w:space="0" w:color="auto"/>
              </w:divBdr>
              <w:divsChild>
                <w:div w:id="1756701994">
                  <w:marLeft w:val="0"/>
                  <w:marRight w:val="0"/>
                  <w:marTop w:val="0"/>
                  <w:marBottom w:val="0"/>
                  <w:divBdr>
                    <w:top w:val="none" w:sz="0" w:space="0" w:color="auto"/>
                    <w:left w:val="none" w:sz="0" w:space="0" w:color="auto"/>
                    <w:bottom w:val="none" w:sz="0" w:space="0" w:color="auto"/>
                    <w:right w:val="none" w:sz="0" w:space="0" w:color="auto"/>
                  </w:divBdr>
                </w:div>
              </w:divsChild>
            </w:div>
            <w:div w:id="198709133">
              <w:marLeft w:val="0"/>
              <w:marRight w:val="0"/>
              <w:marTop w:val="0"/>
              <w:marBottom w:val="0"/>
              <w:divBdr>
                <w:top w:val="none" w:sz="0" w:space="0" w:color="auto"/>
                <w:left w:val="none" w:sz="0" w:space="0" w:color="auto"/>
                <w:bottom w:val="none" w:sz="0" w:space="0" w:color="auto"/>
                <w:right w:val="none" w:sz="0" w:space="0" w:color="auto"/>
              </w:divBdr>
              <w:divsChild>
                <w:div w:id="1094597633">
                  <w:marLeft w:val="0"/>
                  <w:marRight w:val="0"/>
                  <w:marTop w:val="0"/>
                  <w:marBottom w:val="0"/>
                  <w:divBdr>
                    <w:top w:val="none" w:sz="0" w:space="0" w:color="auto"/>
                    <w:left w:val="none" w:sz="0" w:space="0" w:color="auto"/>
                    <w:bottom w:val="none" w:sz="0" w:space="0" w:color="auto"/>
                    <w:right w:val="none" w:sz="0" w:space="0" w:color="auto"/>
                  </w:divBdr>
                </w:div>
              </w:divsChild>
            </w:div>
            <w:div w:id="619920572">
              <w:marLeft w:val="0"/>
              <w:marRight w:val="0"/>
              <w:marTop w:val="0"/>
              <w:marBottom w:val="0"/>
              <w:divBdr>
                <w:top w:val="none" w:sz="0" w:space="0" w:color="auto"/>
                <w:left w:val="none" w:sz="0" w:space="0" w:color="auto"/>
                <w:bottom w:val="none" w:sz="0" w:space="0" w:color="auto"/>
                <w:right w:val="none" w:sz="0" w:space="0" w:color="auto"/>
              </w:divBdr>
              <w:divsChild>
                <w:div w:id="504638751">
                  <w:marLeft w:val="0"/>
                  <w:marRight w:val="0"/>
                  <w:marTop w:val="0"/>
                  <w:marBottom w:val="0"/>
                  <w:divBdr>
                    <w:top w:val="none" w:sz="0" w:space="0" w:color="auto"/>
                    <w:left w:val="none" w:sz="0" w:space="0" w:color="auto"/>
                    <w:bottom w:val="none" w:sz="0" w:space="0" w:color="auto"/>
                    <w:right w:val="none" w:sz="0" w:space="0" w:color="auto"/>
                  </w:divBdr>
                </w:div>
              </w:divsChild>
            </w:div>
            <w:div w:id="323506967">
              <w:marLeft w:val="0"/>
              <w:marRight w:val="0"/>
              <w:marTop w:val="0"/>
              <w:marBottom w:val="0"/>
              <w:divBdr>
                <w:top w:val="none" w:sz="0" w:space="0" w:color="auto"/>
                <w:left w:val="none" w:sz="0" w:space="0" w:color="auto"/>
                <w:bottom w:val="none" w:sz="0" w:space="0" w:color="auto"/>
                <w:right w:val="none" w:sz="0" w:space="0" w:color="auto"/>
              </w:divBdr>
              <w:divsChild>
                <w:div w:id="263349536">
                  <w:marLeft w:val="0"/>
                  <w:marRight w:val="0"/>
                  <w:marTop w:val="0"/>
                  <w:marBottom w:val="0"/>
                  <w:divBdr>
                    <w:top w:val="none" w:sz="0" w:space="0" w:color="auto"/>
                    <w:left w:val="none" w:sz="0" w:space="0" w:color="auto"/>
                    <w:bottom w:val="none" w:sz="0" w:space="0" w:color="auto"/>
                    <w:right w:val="none" w:sz="0" w:space="0" w:color="auto"/>
                  </w:divBdr>
                </w:div>
              </w:divsChild>
            </w:div>
            <w:div w:id="1764522847">
              <w:marLeft w:val="0"/>
              <w:marRight w:val="0"/>
              <w:marTop w:val="0"/>
              <w:marBottom w:val="0"/>
              <w:divBdr>
                <w:top w:val="none" w:sz="0" w:space="0" w:color="auto"/>
                <w:left w:val="none" w:sz="0" w:space="0" w:color="auto"/>
                <w:bottom w:val="none" w:sz="0" w:space="0" w:color="auto"/>
                <w:right w:val="none" w:sz="0" w:space="0" w:color="auto"/>
              </w:divBdr>
              <w:divsChild>
                <w:div w:id="990451589">
                  <w:marLeft w:val="0"/>
                  <w:marRight w:val="0"/>
                  <w:marTop w:val="0"/>
                  <w:marBottom w:val="0"/>
                  <w:divBdr>
                    <w:top w:val="none" w:sz="0" w:space="0" w:color="auto"/>
                    <w:left w:val="none" w:sz="0" w:space="0" w:color="auto"/>
                    <w:bottom w:val="none" w:sz="0" w:space="0" w:color="auto"/>
                    <w:right w:val="none" w:sz="0" w:space="0" w:color="auto"/>
                  </w:divBdr>
                </w:div>
              </w:divsChild>
            </w:div>
            <w:div w:id="1059326820">
              <w:marLeft w:val="0"/>
              <w:marRight w:val="0"/>
              <w:marTop w:val="0"/>
              <w:marBottom w:val="0"/>
              <w:divBdr>
                <w:top w:val="none" w:sz="0" w:space="0" w:color="auto"/>
                <w:left w:val="none" w:sz="0" w:space="0" w:color="auto"/>
                <w:bottom w:val="none" w:sz="0" w:space="0" w:color="auto"/>
                <w:right w:val="none" w:sz="0" w:space="0" w:color="auto"/>
              </w:divBdr>
              <w:divsChild>
                <w:div w:id="543715661">
                  <w:marLeft w:val="0"/>
                  <w:marRight w:val="0"/>
                  <w:marTop w:val="0"/>
                  <w:marBottom w:val="0"/>
                  <w:divBdr>
                    <w:top w:val="none" w:sz="0" w:space="0" w:color="auto"/>
                    <w:left w:val="none" w:sz="0" w:space="0" w:color="auto"/>
                    <w:bottom w:val="none" w:sz="0" w:space="0" w:color="auto"/>
                    <w:right w:val="none" w:sz="0" w:space="0" w:color="auto"/>
                  </w:divBdr>
                </w:div>
              </w:divsChild>
            </w:div>
            <w:div w:id="740716454">
              <w:marLeft w:val="0"/>
              <w:marRight w:val="0"/>
              <w:marTop w:val="0"/>
              <w:marBottom w:val="0"/>
              <w:divBdr>
                <w:top w:val="none" w:sz="0" w:space="0" w:color="auto"/>
                <w:left w:val="none" w:sz="0" w:space="0" w:color="auto"/>
                <w:bottom w:val="none" w:sz="0" w:space="0" w:color="auto"/>
                <w:right w:val="none" w:sz="0" w:space="0" w:color="auto"/>
              </w:divBdr>
              <w:divsChild>
                <w:div w:id="397441844">
                  <w:marLeft w:val="0"/>
                  <w:marRight w:val="0"/>
                  <w:marTop w:val="0"/>
                  <w:marBottom w:val="0"/>
                  <w:divBdr>
                    <w:top w:val="none" w:sz="0" w:space="0" w:color="auto"/>
                    <w:left w:val="none" w:sz="0" w:space="0" w:color="auto"/>
                    <w:bottom w:val="none" w:sz="0" w:space="0" w:color="auto"/>
                    <w:right w:val="none" w:sz="0" w:space="0" w:color="auto"/>
                  </w:divBdr>
                </w:div>
              </w:divsChild>
            </w:div>
            <w:div w:id="1152059115">
              <w:marLeft w:val="0"/>
              <w:marRight w:val="0"/>
              <w:marTop w:val="0"/>
              <w:marBottom w:val="0"/>
              <w:divBdr>
                <w:top w:val="none" w:sz="0" w:space="0" w:color="auto"/>
                <w:left w:val="none" w:sz="0" w:space="0" w:color="auto"/>
                <w:bottom w:val="none" w:sz="0" w:space="0" w:color="auto"/>
                <w:right w:val="none" w:sz="0" w:space="0" w:color="auto"/>
              </w:divBdr>
              <w:divsChild>
                <w:div w:id="1542590510">
                  <w:marLeft w:val="0"/>
                  <w:marRight w:val="0"/>
                  <w:marTop w:val="0"/>
                  <w:marBottom w:val="0"/>
                  <w:divBdr>
                    <w:top w:val="none" w:sz="0" w:space="0" w:color="auto"/>
                    <w:left w:val="none" w:sz="0" w:space="0" w:color="auto"/>
                    <w:bottom w:val="none" w:sz="0" w:space="0" w:color="auto"/>
                    <w:right w:val="none" w:sz="0" w:space="0" w:color="auto"/>
                  </w:divBdr>
                </w:div>
              </w:divsChild>
            </w:div>
            <w:div w:id="205873449">
              <w:marLeft w:val="0"/>
              <w:marRight w:val="0"/>
              <w:marTop w:val="0"/>
              <w:marBottom w:val="0"/>
              <w:divBdr>
                <w:top w:val="none" w:sz="0" w:space="0" w:color="auto"/>
                <w:left w:val="none" w:sz="0" w:space="0" w:color="auto"/>
                <w:bottom w:val="none" w:sz="0" w:space="0" w:color="auto"/>
                <w:right w:val="none" w:sz="0" w:space="0" w:color="auto"/>
              </w:divBdr>
              <w:divsChild>
                <w:div w:id="1830290109">
                  <w:marLeft w:val="0"/>
                  <w:marRight w:val="0"/>
                  <w:marTop w:val="0"/>
                  <w:marBottom w:val="0"/>
                  <w:divBdr>
                    <w:top w:val="none" w:sz="0" w:space="0" w:color="auto"/>
                    <w:left w:val="none" w:sz="0" w:space="0" w:color="auto"/>
                    <w:bottom w:val="none" w:sz="0" w:space="0" w:color="auto"/>
                    <w:right w:val="none" w:sz="0" w:space="0" w:color="auto"/>
                  </w:divBdr>
                </w:div>
              </w:divsChild>
            </w:div>
            <w:div w:id="409624469">
              <w:marLeft w:val="0"/>
              <w:marRight w:val="0"/>
              <w:marTop w:val="0"/>
              <w:marBottom w:val="0"/>
              <w:divBdr>
                <w:top w:val="none" w:sz="0" w:space="0" w:color="auto"/>
                <w:left w:val="none" w:sz="0" w:space="0" w:color="auto"/>
                <w:bottom w:val="none" w:sz="0" w:space="0" w:color="auto"/>
                <w:right w:val="none" w:sz="0" w:space="0" w:color="auto"/>
              </w:divBdr>
              <w:divsChild>
                <w:div w:id="188883641">
                  <w:marLeft w:val="0"/>
                  <w:marRight w:val="0"/>
                  <w:marTop w:val="0"/>
                  <w:marBottom w:val="0"/>
                  <w:divBdr>
                    <w:top w:val="none" w:sz="0" w:space="0" w:color="auto"/>
                    <w:left w:val="none" w:sz="0" w:space="0" w:color="auto"/>
                    <w:bottom w:val="none" w:sz="0" w:space="0" w:color="auto"/>
                    <w:right w:val="none" w:sz="0" w:space="0" w:color="auto"/>
                  </w:divBdr>
                </w:div>
              </w:divsChild>
            </w:div>
            <w:div w:id="1043557817">
              <w:marLeft w:val="0"/>
              <w:marRight w:val="0"/>
              <w:marTop w:val="0"/>
              <w:marBottom w:val="0"/>
              <w:divBdr>
                <w:top w:val="none" w:sz="0" w:space="0" w:color="auto"/>
                <w:left w:val="none" w:sz="0" w:space="0" w:color="auto"/>
                <w:bottom w:val="none" w:sz="0" w:space="0" w:color="auto"/>
                <w:right w:val="none" w:sz="0" w:space="0" w:color="auto"/>
              </w:divBdr>
              <w:divsChild>
                <w:div w:id="162626393">
                  <w:marLeft w:val="0"/>
                  <w:marRight w:val="0"/>
                  <w:marTop w:val="0"/>
                  <w:marBottom w:val="0"/>
                  <w:divBdr>
                    <w:top w:val="none" w:sz="0" w:space="0" w:color="auto"/>
                    <w:left w:val="none" w:sz="0" w:space="0" w:color="auto"/>
                    <w:bottom w:val="none" w:sz="0" w:space="0" w:color="auto"/>
                    <w:right w:val="none" w:sz="0" w:space="0" w:color="auto"/>
                  </w:divBdr>
                </w:div>
              </w:divsChild>
            </w:div>
            <w:div w:id="1927230157">
              <w:marLeft w:val="0"/>
              <w:marRight w:val="0"/>
              <w:marTop w:val="0"/>
              <w:marBottom w:val="0"/>
              <w:divBdr>
                <w:top w:val="none" w:sz="0" w:space="0" w:color="auto"/>
                <w:left w:val="none" w:sz="0" w:space="0" w:color="auto"/>
                <w:bottom w:val="none" w:sz="0" w:space="0" w:color="auto"/>
                <w:right w:val="none" w:sz="0" w:space="0" w:color="auto"/>
              </w:divBdr>
              <w:divsChild>
                <w:div w:id="1774743786">
                  <w:marLeft w:val="0"/>
                  <w:marRight w:val="0"/>
                  <w:marTop w:val="0"/>
                  <w:marBottom w:val="0"/>
                  <w:divBdr>
                    <w:top w:val="none" w:sz="0" w:space="0" w:color="auto"/>
                    <w:left w:val="none" w:sz="0" w:space="0" w:color="auto"/>
                    <w:bottom w:val="none" w:sz="0" w:space="0" w:color="auto"/>
                    <w:right w:val="none" w:sz="0" w:space="0" w:color="auto"/>
                  </w:divBdr>
                </w:div>
              </w:divsChild>
            </w:div>
            <w:div w:id="555317076">
              <w:marLeft w:val="0"/>
              <w:marRight w:val="0"/>
              <w:marTop w:val="0"/>
              <w:marBottom w:val="0"/>
              <w:divBdr>
                <w:top w:val="none" w:sz="0" w:space="0" w:color="auto"/>
                <w:left w:val="none" w:sz="0" w:space="0" w:color="auto"/>
                <w:bottom w:val="none" w:sz="0" w:space="0" w:color="auto"/>
                <w:right w:val="none" w:sz="0" w:space="0" w:color="auto"/>
              </w:divBdr>
              <w:divsChild>
                <w:div w:id="2056078004">
                  <w:marLeft w:val="0"/>
                  <w:marRight w:val="0"/>
                  <w:marTop w:val="0"/>
                  <w:marBottom w:val="0"/>
                  <w:divBdr>
                    <w:top w:val="none" w:sz="0" w:space="0" w:color="auto"/>
                    <w:left w:val="none" w:sz="0" w:space="0" w:color="auto"/>
                    <w:bottom w:val="none" w:sz="0" w:space="0" w:color="auto"/>
                    <w:right w:val="none" w:sz="0" w:space="0" w:color="auto"/>
                  </w:divBdr>
                </w:div>
              </w:divsChild>
            </w:div>
            <w:div w:id="1382511085">
              <w:marLeft w:val="0"/>
              <w:marRight w:val="0"/>
              <w:marTop w:val="0"/>
              <w:marBottom w:val="0"/>
              <w:divBdr>
                <w:top w:val="none" w:sz="0" w:space="0" w:color="auto"/>
                <w:left w:val="none" w:sz="0" w:space="0" w:color="auto"/>
                <w:bottom w:val="none" w:sz="0" w:space="0" w:color="auto"/>
                <w:right w:val="none" w:sz="0" w:space="0" w:color="auto"/>
              </w:divBdr>
              <w:divsChild>
                <w:div w:id="2021350689">
                  <w:marLeft w:val="0"/>
                  <w:marRight w:val="0"/>
                  <w:marTop w:val="0"/>
                  <w:marBottom w:val="0"/>
                  <w:divBdr>
                    <w:top w:val="none" w:sz="0" w:space="0" w:color="auto"/>
                    <w:left w:val="none" w:sz="0" w:space="0" w:color="auto"/>
                    <w:bottom w:val="none" w:sz="0" w:space="0" w:color="auto"/>
                    <w:right w:val="none" w:sz="0" w:space="0" w:color="auto"/>
                  </w:divBdr>
                </w:div>
              </w:divsChild>
            </w:div>
            <w:div w:id="1615597077">
              <w:marLeft w:val="0"/>
              <w:marRight w:val="0"/>
              <w:marTop w:val="0"/>
              <w:marBottom w:val="0"/>
              <w:divBdr>
                <w:top w:val="none" w:sz="0" w:space="0" w:color="auto"/>
                <w:left w:val="none" w:sz="0" w:space="0" w:color="auto"/>
                <w:bottom w:val="none" w:sz="0" w:space="0" w:color="auto"/>
                <w:right w:val="none" w:sz="0" w:space="0" w:color="auto"/>
              </w:divBdr>
              <w:divsChild>
                <w:div w:id="1023286697">
                  <w:marLeft w:val="0"/>
                  <w:marRight w:val="0"/>
                  <w:marTop w:val="0"/>
                  <w:marBottom w:val="0"/>
                  <w:divBdr>
                    <w:top w:val="none" w:sz="0" w:space="0" w:color="auto"/>
                    <w:left w:val="none" w:sz="0" w:space="0" w:color="auto"/>
                    <w:bottom w:val="none" w:sz="0" w:space="0" w:color="auto"/>
                    <w:right w:val="none" w:sz="0" w:space="0" w:color="auto"/>
                  </w:divBdr>
                </w:div>
              </w:divsChild>
            </w:div>
            <w:div w:id="115101525">
              <w:marLeft w:val="0"/>
              <w:marRight w:val="0"/>
              <w:marTop w:val="0"/>
              <w:marBottom w:val="0"/>
              <w:divBdr>
                <w:top w:val="none" w:sz="0" w:space="0" w:color="auto"/>
                <w:left w:val="none" w:sz="0" w:space="0" w:color="auto"/>
                <w:bottom w:val="none" w:sz="0" w:space="0" w:color="auto"/>
                <w:right w:val="none" w:sz="0" w:space="0" w:color="auto"/>
              </w:divBdr>
              <w:divsChild>
                <w:div w:id="1359282873">
                  <w:marLeft w:val="0"/>
                  <w:marRight w:val="0"/>
                  <w:marTop w:val="0"/>
                  <w:marBottom w:val="0"/>
                  <w:divBdr>
                    <w:top w:val="none" w:sz="0" w:space="0" w:color="auto"/>
                    <w:left w:val="none" w:sz="0" w:space="0" w:color="auto"/>
                    <w:bottom w:val="none" w:sz="0" w:space="0" w:color="auto"/>
                    <w:right w:val="none" w:sz="0" w:space="0" w:color="auto"/>
                  </w:divBdr>
                </w:div>
              </w:divsChild>
            </w:div>
            <w:div w:id="82649256">
              <w:marLeft w:val="0"/>
              <w:marRight w:val="0"/>
              <w:marTop w:val="0"/>
              <w:marBottom w:val="0"/>
              <w:divBdr>
                <w:top w:val="none" w:sz="0" w:space="0" w:color="auto"/>
                <w:left w:val="none" w:sz="0" w:space="0" w:color="auto"/>
                <w:bottom w:val="none" w:sz="0" w:space="0" w:color="auto"/>
                <w:right w:val="none" w:sz="0" w:space="0" w:color="auto"/>
              </w:divBdr>
              <w:divsChild>
                <w:div w:id="2090731460">
                  <w:marLeft w:val="0"/>
                  <w:marRight w:val="0"/>
                  <w:marTop w:val="0"/>
                  <w:marBottom w:val="0"/>
                  <w:divBdr>
                    <w:top w:val="none" w:sz="0" w:space="0" w:color="auto"/>
                    <w:left w:val="none" w:sz="0" w:space="0" w:color="auto"/>
                    <w:bottom w:val="none" w:sz="0" w:space="0" w:color="auto"/>
                    <w:right w:val="none" w:sz="0" w:space="0" w:color="auto"/>
                  </w:divBdr>
                </w:div>
              </w:divsChild>
            </w:div>
            <w:div w:id="1569147702">
              <w:marLeft w:val="0"/>
              <w:marRight w:val="0"/>
              <w:marTop w:val="0"/>
              <w:marBottom w:val="0"/>
              <w:divBdr>
                <w:top w:val="none" w:sz="0" w:space="0" w:color="auto"/>
                <w:left w:val="none" w:sz="0" w:space="0" w:color="auto"/>
                <w:bottom w:val="none" w:sz="0" w:space="0" w:color="auto"/>
                <w:right w:val="none" w:sz="0" w:space="0" w:color="auto"/>
              </w:divBdr>
              <w:divsChild>
                <w:div w:id="1899782814">
                  <w:marLeft w:val="0"/>
                  <w:marRight w:val="0"/>
                  <w:marTop w:val="0"/>
                  <w:marBottom w:val="0"/>
                  <w:divBdr>
                    <w:top w:val="none" w:sz="0" w:space="0" w:color="auto"/>
                    <w:left w:val="none" w:sz="0" w:space="0" w:color="auto"/>
                    <w:bottom w:val="none" w:sz="0" w:space="0" w:color="auto"/>
                    <w:right w:val="none" w:sz="0" w:space="0" w:color="auto"/>
                  </w:divBdr>
                </w:div>
              </w:divsChild>
            </w:div>
            <w:div w:id="617949872">
              <w:marLeft w:val="0"/>
              <w:marRight w:val="0"/>
              <w:marTop w:val="0"/>
              <w:marBottom w:val="0"/>
              <w:divBdr>
                <w:top w:val="none" w:sz="0" w:space="0" w:color="auto"/>
                <w:left w:val="none" w:sz="0" w:space="0" w:color="auto"/>
                <w:bottom w:val="none" w:sz="0" w:space="0" w:color="auto"/>
                <w:right w:val="none" w:sz="0" w:space="0" w:color="auto"/>
              </w:divBdr>
              <w:divsChild>
                <w:div w:id="1991979903">
                  <w:marLeft w:val="0"/>
                  <w:marRight w:val="0"/>
                  <w:marTop w:val="0"/>
                  <w:marBottom w:val="0"/>
                  <w:divBdr>
                    <w:top w:val="none" w:sz="0" w:space="0" w:color="auto"/>
                    <w:left w:val="none" w:sz="0" w:space="0" w:color="auto"/>
                    <w:bottom w:val="none" w:sz="0" w:space="0" w:color="auto"/>
                    <w:right w:val="none" w:sz="0" w:space="0" w:color="auto"/>
                  </w:divBdr>
                </w:div>
              </w:divsChild>
            </w:div>
            <w:div w:id="1093623243">
              <w:marLeft w:val="0"/>
              <w:marRight w:val="0"/>
              <w:marTop w:val="0"/>
              <w:marBottom w:val="0"/>
              <w:divBdr>
                <w:top w:val="none" w:sz="0" w:space="0" w:color="auto"/>
                <w:left w:val="none" w:sz="0" w:space="0" w:color="auto"/>
                <w:bottom w:val="none" w:sz="0" w:space="0" w:color="auto"/>
                <w:right w:val="none" w:sz="0" w:space="0" w:color="auto"/>
              </w:divBdr>
              <w:divsChild>
                <w:div w:id="682782392">
                  <w:marLeft w:val="0"/>
                  <w:marRight w:val="0"/>
                  <w:marTop w:val="0"/>
                  <w:marBottom w:val="0"/>
                  <w:divBdr>
                    <w:top w:val="none" w:sz="0" w:space="0" w:color="auto"/>
                    <w:left w:val="none" w:sz="0" w:space="0" w:color="auto"/>
                    <w:bottom w:val="none" w:sz="0" w:space="0" w:color="auto"/>
                    <w:right w:val="none" w:sz="0" w:space="0" w:color="auto"/>
                  </w:divBdr>
                </w:div>
              </w:divsChild>
            </w:div>
            <w:div w:id="566955971">
              <w:marLeft w:val="0"/>
              <w:marRight w:val="0"/>
              <w:marTop w:val="0"/>
              <w:marBottom w:val="0"/>
              <w:divBdr>
                <w:top w:val="none" w:sz="0" w:space="0" w:color="auto"/>
                <w:left w:val="none" w:sz="0" w:space="0" w:color="auto"/>
                <w:bottom w:val="none" w:sz="0" w:space="0" w:color="auto"/>
                <w:right w:val="none" w:sz="0" w:space="0" w:color="auto"/>
              </w:divBdr>
              <w:divsChild>
                <w:div w:id="1757286565">
                  <w:marLeft w:val="0"/>
                  <w:marRight w:val="0"/>
                  <w:marTop w:val="0"/>
                  <w:marBottom w:val="0"/>
                  <w:divBdr>
                    <w:top w:val="none" w:sz="0" w:space="0" w:color="auto"/>
                    <w:left w:val="none" w:sz="0" w:space="0" w:color="auto"/>
                    <w:bottom w:val="none" w:sz="0" w:space="0" w:color="auto"/>
                    <w:right w:val="none" w:sz="0" w:space="0" w:color="auto"/>
                  </w:divBdr>
                </w:div>
              </w:divsChild>
            </w:div>
            <w:div w:id="1610889650">
              <w:marLeft w:val="0"/>
              <w:marRight w:val="0"/>
              <w:marTop w:val="0"/>
              <w:marBottom w:val="0"/>
              <w:divBdr>
                <w:top w:val="none" w:sz="0" w:space="0" w:color="auto"/>
                <w:left w:val="none" w:sz="0" w:space="0" w:color="auto"/>
                <w:bottom w:val="none" w:sz="0" w:space="0" w:color="auto"/>
                <w:right w:val="none" w:sz="0" w:space="0" w:color="auto"/>
              </w:divBdr>
              <w:divsChild>
                <w:div w:id="732239149">
                  <w:marLeft w:val="0"/>
                  <w:marRight w:val="0"/>
                  <w:marTop w:val="0"/>
                  <w:marBottom w:val="0"/>
                  <w:divBdr>
                    <w:top w:val="none" w:sz="0" w:space="0" w:color="auto"/>
                    <w:left w:val="none" w:sz="0" w:space="0" w:color="auto"/>
                    <w:bottom w:val="none" w:sz="0" w:space="0" w:color="auto"/>
                    <w:right w:val="none" w:sz="0" w:space="0" w:color="auto"/>
                  </w:divBdr>
                </w:div>
              </w:divsChild>
            </w:div>
            <w:div w:id="878973297">
              <w:marLeft w:val="0"/>
              <w:marRight w:val="0"/>
              <w:marTop w:val="0"/>
              <w:marBottom w:val="0"/>
              <w:divBdr>
                <w:top w:val="none" w:sz="0" w:space="0" w:color="auto"/>
                <w:left w:val="none" w:sz="0" w:space="0" w:color="auto"/>
                <w:bottom w:val="none" w:sz="0" w:space="0" w:color="auto"/>
                <w:right w:val="none" w:sz="0" w:space="0" w:color="auto"/>
              </w:divBdr>
              <w:divsChild>
                <w:div w:id="226040018">
                  <w:marLeft w:val="0"/>
                  <w:marRight w:val="0"/>
                  <w:marTop w:val="0"/>
                  <w:marBottom w:val="0"/>
                  <w:divBdr>
                    <w:top w:val="none" w:sz="0" w:space="0" w:color="auto"/>
                    <w:left w:val="none" w:sz="0" w:space="0" w:color="auto"/>
                    <w:bottom w:val="none" w:sz="0" w:space="0" w:color="auto"/>
                    <w:right w:val="none" w:sz="0" w:space="0" w:color="auto"/>
                  </w:divBdr>
                </w:div>
              </w:divsChild>
            </w:div>
            <w:div w:id="964895843">
              <w:marLeft w:val="0"/>
              <w:marRight w:val="0"/>
              <w:marTop w:val="0"/>
              <w:marBottom w:val="0"/>
              <w:divBdr>
                <w:top w:val="none" w:sz="0" w:space="0" w:color="auto"/>
                <w:left w:val="none" w:sz="0" w:space="0" w:color="auto"/>
                <w:bottom w:val="none" w:sz="0" w:space="0" w:color="auto"/>
                <w:right w:val="none" w:sz="0" w:space="0" w:color="auto"/>
              </w:divBdr>
              <w:divsChild>
                <w:div w:id="581914524">
                  <w:marLeft w:val="0"/>
                  <w:marRight w:val="0"/>
                  <w:marTop w:val="0"/>
                  <w:marBottom w:val="0"/>
                  <w:divBdr>
                    <w:top w:val="none" w:sz="0" w:space="0" w:color="auto"/>
                    <w:left w:val="none" w:sz="0" w:space="0" w:color="auto"/>
                    <w:bottom w:val="none" w:sz="0" w:space="0" w:color="auto"/>
                    <w:right w:val="none" w:sz="0" w:space="0" w:color="auto"/>
                  </w:divBdr>
                </w:div>
              </w:divsChild>
            </w:div>
            <w:div w:id="2055889841">
              <w:marLeft w:val="0"/>
              <w:marRight w:val="0"/>
              <w:marTop w:val="0"/>
              <w:marBottom w:val="0"/>
              <w:divBdr>
                <w:top w:val="none" w:sz="0" w:space="0" w:color="auto"/>
                <w:left w:val="none" w:sz="0" w:space="0" w:color="auto"/>
                <w:bottom w:val="none" w:sz="0" w:space="0" w:color="auto"/>
                <w:right w:val="none" w:sz="0" w:space="0" w:color="auto"/>
              </w:divBdr>
              <w:divsChild>
                <w:div w:id="248664149">
                  <w:marLeft w:val="0"/>
                  <w:marRight w:val="0"/>
                  <w:marTop w:val="0"/>
                  <w:marBottom w:val="0"/>
                  <w:divBdr>
                    <w:top w:val="none" w:sz="0" w:space="0" w:color="auto"/>
                    <w:left w:val="none" w:sz="0" w:space="0" w:color="auto"/>
                    <w:bottom w:val="none" w:sz="0" w:space="0" w:color="auto"/>
                    <w:right w:val="none" w:sz="0" w:space="0" w:color="auto"/>
                  </w:divBdr>
                </w:div>
              </w:divsChild>
            </w:div>
            <w:div w:id="86508627">
              <w:marLeft w:val="0"/>
              <w:marRight w:val="0"/>
              <w:marTop w:val="0"/>
              <w:marBottom w:val="0"/>
              <w:divBdr>
                <w:top w:val="none" w:sz="0" w:space="0" w:color="auto"/>
                <w:left w:val="none" w:sz="0" w:space="0" w:color="auto"/>
                <w:bottom w:val="none" w:sz="0" w:space="0" w:color="auto"/>
                <w:right w:val="none" w:sz="0" w:space="0" w:color="auto"/>
              </w:divBdr>
              <w:divsChild>
                <w:div w:id="623464961">
                  <w:marLeft w:val="0"/>
                  <w:marRight w:val="0"/>
                  <w:marTop w:val="0"/>
                  <w:marBottom w:val="0"/>
                  <w:divBdr>
                    <w:top w:val="none" w:sz="0" w:space="0" w:color="auto"/>
                    <w:left w:val="none" w:sz="0" w:space="0" w:color="auto"/>
                    <w:bottom w:val="none" w:sz="0" w:space="0" w:color="auto"/>
                    <w:right w:val="none" w:sz="0" w:space="0" w:color="auto"/>
                  </w:divBdr>
                </w:div>
              </w:divsChild>
            </w:div>
            <w:div w:id="753670010">
              <w:marLeft w:val="0"/>
              <w:marRight w:val="0"/>
              <w:marTop w:val="0"/>
              <w:marBottom w:val="0"/>
              <w:divBdr>
                <w:top w:val="none" w:sz="0" w:space="0" w:color="auto"/>
                <w:left w:val="none" w:sz="0" w:space="0" w:color="auto"/>
                <w:bottom w:val="none" w:sz="0" w:space="0" w:color="auto"/>
                <w:right w:val="none" w:sz="0" w:space="0" w:color="auto"/>
              </w:divBdr>
              <w:divsChild>
                <w:div w:id="1811753151">
                  <w:marLeft w:val="0"/>
                  <w:marRight w:val="0"/>
                  <w:marTop w:val="0"/>
                  <w:marBottom w:val="0"/>
                  <w:divBdr>
                    <w:top w:val="none" w:sz="0" w:space="0" w:color="auto"/>
                    <w:left w:val="none" w:sz="0" w:space="0" w:color="auto"/>
                    <w:bottom w:val="none" w:sz="0" w:space="0" w:color="auto"/>
                    <w:right w:val="none" w:sz="0" w:space="0" w:color="auto"/>
                  </w:divBdr>
                </w:div>
              </w:divsChild>
            </w:div>
            <w:div w:id="400562593">
              <w:marLeft w:val="0"/>
              <w:marRight w:val="0"/>
              <w:marTop w:val="0"/>
              <w:marBottom w:val="0"/>
              <w:divBdr>
                <w:top w:val="none" w:sz="0" w:space="0" w:color="auto"/>
                <w:left w:val="none" w:sz="0" w:space="0" w:color="auto"/>
                <w:bottom w:val="none" w:sz="0" w:space="0" w:color="auto"/>
                <w:right w:val="none" w:sz="0" w:space="0" w:color="auto"/>
              </w:divBdr>
              <w:divsChild>
                <w:div w:id="618024232">
                  <w:marLeft w:val="0"/>
                  <w:marRight w:val="0"/>
                  <w:marTop w:val="0"/>
                  <w:marBottom w:val="0"/>
                  <w:divBdr>
                    <w:top w:val="none" w:sz="0" w:space="0" w:color="auto"/>
                    <w:left w:val="none" w:sz="0" w:space="0" w:color="auto"/>
                    <w:bottom w:val="none" w:sz="0" w:space="0" w:color="auto"/>
                    <w:right w:val="none" w:sz="0" w:space="0" w:color="auto"/>
                  </w:divBdr>
                </w:div>
              </w:divsChild>
            </w:div>
            <w:div w:id="1336108399">
              <w:marLeft w:val="0"/>
              <w:marRight w:val="0"/>
              <w:marTop w:val="0"/>
              <w:marBottom w:val="0"/>
              <w:divBdr>
                <w:top w:val="none" w:sz="0" w:space="0" w:color="auto"/>
                <w:left w:val="none" w:sz="0" w:space="0" w:color="auto"/>
                <w:bottom w:val="none" w:sz="0" w:space="0" w:color="auto"/>
                <w:right w:val="none" w:sz="0" w:space="0" w:color="auto"/>
              </w:divBdr>
              <w:divsChild>
                <w:div w:id="1396391685">
                  <w:marLeft w:val="0"/>
                  <w:marRight w:val="0"/>
                  <w:marTop w:val="0"/>
                  <w:marBottom w:val="0"/>
                  <w:divBdr>
                    <w:top w:val="none" w:sz="0" w:space="0" w:color="auto"/>
                    <w:left w:val="none" w:sz="0" w:space="0" w:color="auto"/>
                    <w:bottom w:val="none" w:sz="0" w:space="0" w:color="auto"/>
                    <w:right w:val="none" w:sz="0" w:space="0" w:color="auto"/>
                  </w:divBdr>
                </w:div>
              </w:divsChild>
            </w:div>
            <w:div w:id="345139996">
              <w:marLeft w:val="0"/>
              <w:marRight w:val="0"/>
              <w:marTop w:val="0"/>
              <w:marBottom w:val="0"/>
              <w:divBdr>
                <w:top w:val="none" w:sz="0" w:space="0" w:color="auto"/>
                <w:left w:val="none" w:sz="0" w:space="0" w:color="auto"/>
                <w:bottom w:val="none" w:sz="0" w:space="0" w:color="auto"/>
                <w:right w:val="none" w:sz="0" w:space="0" w:color="auto"/>
              </w:divBdr>
              <w:divsChild>
                <w:div w:id="130946837">
                  <w:marLeft w:val="0"/>
                  <w:marRight w:val="0"/>
                  <w:marTop w:val="0"/>
                  <w:marBottom w:val="0"/>
                  <w:divBdr>
                    <w:top w:val="none" w:sz="0" w:space="0" w:color="auto"/>
                    <w:left w:val="none" w:sz="0" w:space="0" w:color="auto"/>
                    <w:bottom w:val="none" w:sz="0" w:space="0" w:color="auto"/>
                    <w:right w:val="none" w:sz="0" w:space="0" w:color="auto"/>
                  </w:divBdr>
                </w:div>
              </w:divsChild>
            </w:div>
            <w:div w:id="2144614209">
              <w:marLeft w:val="0"/>
              <w:marRight w:val="0"/>
              <w:marTop w:val="0"/>
              <w:marBottom w:val="0"/>
              <w:divBdr>
                <w:top w:val="none" w:sz="0" w:space="0" w:color="auto"/>
                <w:left w:val="none" w:sz="0" w:space="0" w:color="auto"/>
                <w:bottom w:val="none" w:sz="0" w:space="0" w:color="auto"/>
                <w:right w:val="none" w:sz="0" w:space="0" w:color="auto"/>
              </w:divBdr>
              <w:divsChild>
                <w:div w:id="734742323">
                  <w:marLeft w:val="0"/>
                  <w:marRight w:val="0"/>
                  <w:marTop w:val="0"/>
                  <w:marBottom w:val="0"/>
                  <w:divBdr>
                    <w:top w:val="none" w:sz="0" w:space="0" w:color="auto"/>
                    <w:left w:val="none" w:sz="0" w:space="0" w:color="auto"/>
                    <w:bottom w:val="none" w:sz="0" w:space="0" w:color="auto"/>
                    <w:right w:val="none" w:sz="0" w:space="0" w:color="auto"/>
                  </w:divBdr>
                </w:div>
              </w:divsChild>
            </w:div>
            <w:div w:id="1322007893">
              <w:marLeft w:val="0"/>
              <w:marRight w:val="0"/>
              <w:marTop w:val="0"/>
              <w:marBottom w:val="0"/>
              <w:divBdr>
                <w:top w:val="none" w:sz="0" w:space="0" w:color="auto"/>
                <w:left w:val="none" w:sz="0" w:space="0" w:color="auto"/>
                <w:bottom w:val="none" w:sz="0" w:space="0" w:color="auto"/>
                <w:right w:val="none" w:sz="0" w:space="0" w:color="auto"/>
              </w:divBdr>
              <w:divsChild>
                <w:div w:id="1454443673">
                  <w:marLeft w:val="0"/>
                  <w:marRight w:val="0"/>
                  <w:marTop w:val="0"/>
                  <w:marBottom w:val="0"/>
                  <w:divBdr>
                    <w:top w:val="none" w:sz="0" w:space="0" w:color="auto"/>
                    <w:left w:val="none" w:sz="0" w:space="0" w:color="auto"/>
                    <w:bottom w:val="none" w:sz="0" w:space="0" w:color="auto"/>
                    <w:right w:val="none" w:sz="0" w:space="0" w:color="auto"/>
                  </w:divBdr>
                </w:div>
              </w:divsChild>
            </w:div>
            <w:div w:id="1763796100">
              <w:marLeft w:val="0"/>
              <w:marRight w:val="0"/>
              <w:marTop w:val="0"/>
              <w:marBottom w:val="0"/>
              <w:divBdr>
                <w:top w:val="none" w:sz="0" w:space="0" w:color="auto"/>
                <w:left w:val="none" w:sz="0" w:space="0" w:color="auto"/>
                <w:bottom w:val="none" w:sz="0" w:space="0" w:color="auto"/>
                <w:right w:val="none" w:sz="0" w:space="0" w:color="auto"/>
              </w:divBdr>
              <w:divsChild>
                <w:div w:id="1879513549">
                  <w:marLeft w:val="0"/>
                  <w:marRight w:val="0"/>
                  <w:marTop w:val="0"/>
                  <w:marBottom w:val="0"/>
                  <w:divBdr>
                    <w:top w:val="none" w:sz="0" w:space="0" w:color="auto"/>
                    <w:left w:val="none" w:sz="0" w:space="0" w:color="auto"/>
                    <w:bottom w:val="none" w:sz="0" w:space="0" w:color="auto"/>
                    <w:right w:val="none" w:sz="0" w:space="0" w:color="auto"/>
                  </w:divBdr>
                </w:div>
              </w:divsChild>
            </w:div>
            <w:div w:id="1185171984">
              <w:marLeft w:val="0"/>
              <w:marRight w:val="0"/>
              <w:marTop w:val="0"/>
              <w:marBottom w:val="0"/>
              <w:divBdr>
                <w:top w:val="none" w:sz="0" w:space="0" w:color="auto"/>
                <w:left w:val="none" w:sz="0" w:space="0" w:color="auto"/>
                <w:bottom w:val="none" w:sz="0" w:space="0" w:color="auto"/>
                <w:right w:val="none" w:sz="0" w:space="0" w:color="auto"/>
              </w:divBdr>
              <w:divsChild>
                <w:div w:id="1284843071">
                  <w:marLeft w:val="0"/>
                  <w:marRight w:val="0"/>
                  <w:marTop w:val="0"/>
                  <w:marBottom w:val="0"/>
                  <w:divBdr>
                    <w:top w:val="none" w:sz="0" w:space="0" w:color="auto"/>
                    <w:left w:val="none" w:sz="0" w:space="0" w:color="auto"/>
                    <w:bottom w:val="none" w:sz="0" w:space="0" w:color="auto"/>
                    <w:right w:val="none" w:sz="0" w:space="0" w:color="auto"/>
                  </w:divBdr>
                </w:div>
              </w:divsChild>
            </w:div>
            <w:div w:id="1395853821">
              <w:marLeft w:val="0"/>
              <w:marRight w:val="0"/>
              <w:marTop w:val="0"/>
              <w:marBottom w:val="0"/>
              <w:divBdr>
                <w:top w:val="none" w:sz="0" w:space="0" w:color="auto"/>
                <w:left w:val="none" w:sz="0" w:space="0" w:color="auto"/>
                <w:bottom w:val="none" w:sz="0" w:space="0" w:color="auto"/>
                <w:right w:val="none" w:sz="0" w:space="0" w:color="auto"/>
              </w:divBdr>
              <w:divsChild>
                <w:div w:id="1810241820">
                  <w:marLeft w:val="0"/>
                  <w:marRight w:val="0"/>
                  <w:marTop w:val="0"/>
                  <w:marBottom w:val="0"/>
                  <w:divBdr>
                    <w:top w:val="none" w:sz="0" w:space="0" w:color="auto"/>
                    <w:left w:val="none" w:sz="0" w:space="0" w:color="auto"/>
                    <w:bottom w:val="none" w:sz="0" w:space="0" w:color="auto"/>
                    <w:right w:val="none" w:sz="0" w:space="0" w:color="auto"/>
                  </w:divBdr>
                </w:div>
              </w:divsChild>
            </w:div>
            <w:div w:id="2091345132">
              <w:marLeft w:val="0"/>
              <w:marRight w:val="0"/>
              <w:marTop w:val="0"/>
              <w:marBottom w:val="0"/>
              <w:divBdr>
                <w:top w:val="none" w:sz="0" w:space="0" w:color="auto"/>
                <w:left w:val="none" w:sz="0" w:space="0" w:color="auto"/>
                <w:bottom w:val="none" w:sz="0" w:space="0" w:color="auto"/>
                <w:right w:val="none" w:sz="0" w:space="0" w:color="auto"/>
              </w:divBdr>
              <w:divsChild>
                <w:div w:id="1207179876">
                  <w:marLeft w:val="0"/>
                  <w:marRight w:val="0"/>
                  <w:marTop w:val="0"/>
                  <w:marBottom w:val="0"/>
                  <w:divBdr>
                    <w:top w:val="none" w:sz="0" w:space="0" w:color="auto"/>
                    <w:left w:val="none" w:sz="0" w:space="0" w:color="auto"/>
                    <w:bottom w:val="none" w:sz="0" w:space="0" w:color="auto"/>
                    <w:right w:val="none" w:sz="0" w:space="0" w:color="auto"/>
                  </w:divBdr>
                </w:div>
              </w:divsChild>
            </w:div>
            <w:div w:id="848831890">
              <w:marLeft w:val="0"/>
              <w:marRight w:val="0"/>
              <w:marTop w:val="0"/>
              <w:marBottom w:val="0"/>
              <w:divBdr>
                <w:top w:val="none" w:sz="0" w:space="0" w:color="auto"/>
                <w:left w:val="none" w:sz="0" w:space="0" w:color="auto"/>
                <w:bottom w:val="none" w:sz="0" w:space="0" w:color="auto"/>
                <w:right w:val="none" w:sz="0" w:space="0" w:color="auto"/>
              </w:divBdr>
              <w:divsChild>
                <w:div w:id="1720593556">
                  <w:marLeft w:val="0"/>
                  <w:marRight w:val="0"/>
                  <w:marTop w:val="0"/>
                  <w:marBottom w:val="0"/>
                  <w:divBdr>
                    <w:top w:val="none" w:sz="0" w:space="0" w:color="auto"/>
                    <w:left w:val="none" w:sz="0" w:space="0" w:color="auto"/>
                    <w:bottom w:val="none" w:sz="0" w:space="0" w:color="auto"/>
                    <w:right w:val="none" w:sz="0" w:space="0" w:color="auto"/>
                  </w:divBdr>
                </w:div>
              </w:divsChild>
            </w:div>
            <w:div w:id="690643251">
              <w:marLeft w:val="0"/>
              <w:marRight w:val="0"/>
              <w:marTop w:val="0"/>
              <w:marBottom w:val="0"/>
              <w:divBdr>
                <w:top w:val="none" w:sz="0" w:space="0" w:color="auto"/>
                <w:left w:val="none" w:sz="0" w:space="0" w:color="auto"/>
                <w:bottom w:val="none" w:sz="0" w:space="0" w:color="auto"/>
                <w:right w:val="none" w:sz="0" w:space="0" w:color="auto"/>
              </w:divBdr>
              <w:divsChild>
                <w:div w:id="1825470517">
                  <w:marLeft w:val="0"/>
                  <w:marRight w:val="0"/>
                  <w:marTop w:val="0"/>
                  <w:marBottom w:val="0"/>
                  <w:divBdr>
                    <w:top w:val="none" w:sz="0" w:space="0" w:color="auto"/>
                    <w:left w:val="none" w:sz="0" w:space="0" w:color="auto"/>
                    <w:bottom w:val="none" w:sz="0" w:space="0" w:color="auto"/>
                    <w:right w:val="none" w:sz="0" w:space="0" w:color="auto"/>
                  </w:divBdr>
                </w:div>
              </w:divsChild>
            </w:div>
            <w:div w:id="2072076275">
              <w:marLeft w:val="0"/>
              <w:marRight w:val="0"/>
              <w:marTop w:val="0"/>
              <w:marBottom w:val="0"/>
              <w:divBdr>
                <w:top w:val="none" w:sz="0" w:space="0" w:color="auto"/>
                <w:left w:val="none" w:sz="0" w:space="0" w:color="auto"/>
                <w:bottom w:val="none" w:sz="0" w:space="0" w:color="auto"/>
                <w:right w:val="none" w:sz="0" w:space="0" w:color="auto"/>
              </w:divBdr>
              <w:divsChild>
                <w:div w:id="418868762">
                  <w:marLeft w:val="0"/>
                  <w:marRight w:val="0"/>
                  <w:marTop w:val="0"/>
                  <w:marBottom w:val="0"/>
                  <w:divBdr>
                    <w:top w:val="none" w:sz="0" w:space="0" w:color="auto"/>
                    <w:left w:val="none" w:sz="0" w:space="0" w:color="auto"/>
                    <w:bottom w:val="none" w:sz="0" w:space="0" w:color="auto"/>
                    <w:right w:val="none" w:sz="0" w:space="0" w:color="auto"/>
                  </w:divBdr>
                </w:div>
              </w:divsChild>
            </w:div>
            <w:div w:id="1046875338">
              <w:marLeft w:val="0"/>
              <w:marRight w:val="0"/>
              <w:marTop w:val="0"/>
              <w:marBottom w:val="0"/>
              <w:divBdr>
                <w:top w:val="none" w:sz="0" w:space="0" w:color="auto"/>
                <w:left w:val="none" w:sz="0" w:space="0" w:color="auto"/>
                <w:bottom w:val="none" w:sz="0" w:space="0" w:color="auto"/>
                <w:right w:val="none" w:sz="0" w:space="0" w:color="auto"/>
              </w:divBdr>
              <w:divsChild>
                <w:div w:id="194971023">
                  <w:marLeft w:val="0"/>
                  <w:marRight w:val="0"/>
                  <w:marTop w:val="0"/>
                  <w:marBottom w:val="0"/>
                  <w:divBdr>
                    <w:top w:val="none" w:sz="0" w:space="0" w:color="auto"/>
                    <w:left w:val="none" w:sz="0" w:space="0" w:color="auto"/>
                    <w:bottom w:val="none" w:sz="0" w:space="0" w:color="auto"/>
                    <w:right w:val="none" w:sz="0" w:space="0" w:color="auto"/>
                  </w:divBdr>
                </w:div>
              </w:divsChild>
            </w:div>
            <w:div w:id="1550410561">
              <w:marLeft w:val="0"/>
              <w:marRight w:val="0"/>
              <w:marTop w:val="0"/>
              <w:marBottom w:val="0"/>
              <w:divBdr>
                <w:top w:val="none" w:sz="0" w:space="0" w:color="auto"/>
                <w:left w:val="none" w:sz="0" w:space="0" w:color="auto"/>
                <w:bottom w:val="none" w:sz="0" w:space="0" w:color="auto"/>
                <w:right w:val="none" w:sz="0" w:space="0" w:color="auto"/>
              </w:divBdr>
              <w:divsChild>
                <w:div w:id="650521599">
                  <w:marLeft w:val="0"/>
                  <w:marRight w:val="0"/>
                  <w:marTop w:val="0"/>
                  <w:marBottom w:val="0"/>
                  <w:divBdr>
                    <w:top w:val="none" w:sz="0" w:space="0" w:color="auto"/>
                    <w:left w:val="none" w:sz="0" w:space="0" w:color="auto"/>
                    <w:bottom w:val="none" w:sz="0" w:space="0" w:color="auto"/>
                    <w:right w:val="none" w:sz="0" w:space="0" w:color="auto"/>
                  </w:divBdr>
                </w:div>
              </w:divsChild>
            </w:div>
            <w:div w:id="1746299809">
              <w:marLeft w:val="0"/>
              <w:marRight w:val="0"/>
              <w:marTop w:val="0"/>
              <w:marBottom w:val="0"/>
              <w:divBdr>
                <w:top w:val="none" w:sz="0" w:space="0" w:color="auto"/>
                <w:left w:val="none" w:sz="0" w:space="0" w:color="auto"/>
                <w:bottom w:val="none" w:sz="0" w:space="0" w:color="auto"/>
                <w:right w:val="none" w:sz="0" w:space="0" w:color="auto"/>
              </w:divBdr>
              <w:divsChild>
                <w:div w:id="1215659553">
                  <w:marLeft w:val="0"/>
                  <w:marRight w:val="0"/>
                  <w:marTop w:val="0"/>
                  <w:marBottom w:val="0"/>
                  <w:divBdr>
                    <w:top w:val="none" w:sz="0" w:space="0" w:color="auto"/>
                    <w:left w:val="none" w:sz="0" w:space="0" w:color="auto"/>
                    <w:bottom w:val="none" w:sz="0" w:space="0" w:color="auto"/>
                    <w:right w:val="none" w:sz="0" w:space="0" w:color="auto"/>
                  </w:divBdr>
                </w:div>
              </w:divsChild>
            </w:div>
            <w:div w:id="1935478094">
              <w:marLeft w:val="0"/>
              <w:marRight w:val="0"/>
              <w:marTop w:val="0"/>
              <w:marBottom w:val="0"/>
              <w:divBdr>
                <w:top w:val="none" w:sz="0" w:space="0" w:color="auto"/>
                <w:left w:val="none" w:sz="0" w:space="0" w:color="auto"/>
                <w:bottom w:val="none" w:sz="0" w:space="0" w:color="auto"/>
                <w:right w:val="none" w:sz="0" w:space="0" w:color="auto"/>
              </w:divBdr>
              <w:divsChild>
                <w:div w:id="911506597">
                  <w:marLeft w:val="0"/>
                  <w:marRight w:val="0"/>
                  <w:marTop w:val="0"/>
                  <w:marBottom w:val="0"/>
                  <w:divBdr>
                    <w:top w:val="none" w:sz="0" w:space="0" w:color="auto"/>
                    <w:left w:val="none" w:sz="0" w:space="0" w:color="auto"/>
                    <w:bottom w:val="none" w:sz="0" w:space="0" w:color="auto"/>
                    <w:right w:val="none" w:sz="0" w:space="0" w:color="auto"/>
                  </w:divBdr>
                </w:div>
              </w:divsChild>
            </w:div>
            <w:div w:id="247538698">
              <w:marLeft w:val="0"/>
              <w:marRight w:val="0"/>
              <w:marTop w:val="0"/>
              <w:marBottom w:val="0"/>
              <w:divBdr>
                <w:top w:val="none" w:sz="0" w:space="0" w:color="auto"/>
                <w:left w:val="none" w:sz="0" w:space="0" w:color="auto"/>
                <w:bottom w:val="none" w:sz="0" w:space="0" w:color="auto"/>
                <w:right w:val="none" w:sz="0" w:space="0" w:color="auto"/>
              </w:divBdr>
              <w:divsChild>
                <w:div w:id="45495183">
                  <w:marLeft w:val="0"/>
                  <w:marRight w:val="0"/>
                  <w:marTop w:val="0"/>
                  <w:marBottom w:val="0"/>
                  <w:divBdr>
                    <w:top w:val="none" w:sz="0" w:space="0" w:color="auto"/>
                    <w:left w:val="none" w:sz="0" w:space="0" w:color="auto"/>
                    <w:bottom w:val="none" w:sz="0" w:space="0" w:color="auto"/>
                    <w:right w:val="none" w:sz="0" w:space="0" w:color="auto"/>
                  </w:divBdr>
                </w:div>
              </w:divsChild>
            </w:div>
            <w:div w:id="570233672">
              <w:marLeft w:val="0"/>
              <w:marRight w:val="0"/>
              <w:marTop w:val="0"/>
              <w:marBottom w:val="0"/>
              <w:divBdr>
                <w:top w:val="none" w:sz="0" w:space="0" w:color="auto"/>
                <w:left w:val="none" w:sz="0" w:space="0" w:color="auto"/>
                <w:bottom w:val="none" w:sz="0" w:space="0" w:color="auto"/>
                <w:right w:val="none" w:sz="0" w:space="0" w:color="auto"/>
              </w:divBdr>
              <w:divsChild>
                <w:div w:id="613286603">
                  <w:marLeft w:val="0"/>
                  <w:marRight w:val="0"/>
                  <w:marTop w:val="0"/>
                  <w:marBottom w:val="0"/>
                  <w:divBdr>
                    <w:top w:val="none" w:sz="0" w:space="0" w:color="auto"/>
                    <w:left w:val="none" w:sz="0" w:space="0" w:color="auto"/>
                    <w:bottom w:val="none" w:sz="0" w:space="0" w:color="auto"/>
                    <w:right w:val="none" w:sz="0" w:space="0" w:color="auto"/>
                  </w:divBdr>
                </w:div>
              </w:divsChild>
            </w:div>
            <w:div w:id="2094810275">
              <w:marLeft w:val="0"/>
              <w:marRight w:val="0"/>
              <w:marTop w:val="0"/>
              <w:marBottom w:val="0"/>
              <w:divBdr>
                <w:top w:val="none" w:sz="0" w:space="0" w:color="auto"/>
                <w:left w:val="none" w:sz="0" w:space="0" w:color="auto"/>
                <w:bottom w:val="none" w:sz="0" w:space="0" w:color="auto"/>
                <w:right w:val="none" w:sz="0" w:space="0" w:color="auto"/>
              </w:divBdr>
              <w:divsChild>
                <w:div w:id="1364551627">
                  <w:marLeft w:val="0"/>
                  <w:marRight w:val="0"/>
                  <w:marTop w:val="0"/>
                  <w:marBottom w:val="0"/>
                  <w:divBdr>
                    <w:top w:val="none" w:sz="0" w:space="0" w:color="auto"/>
                    <w:left w:val="none" w:sz="0" w:space="0" w:color="auto"/>
                    <w:bottom w:val="none" w:sz="0" w:space="0" w:color="auto"/>
                    <w:right w:val="none" w:sz="0" w:space="0" w:color="auto"/>
                  </w:divBdr>
                </w:div>
              </w:divsChild>
            </w:div>
            <w:div w:id="172914223">
              <w:marLeft w:val="0"/>
              <w:marRight w:val="0"/>
              <w:marTop w:val="0"/>
              <w:marBottom w:val="0"/>
              <w:divBdr>
                <w:top w:val="none" w:sz="0" w:space="0" w:color="auto"/>
                <w:left w:val="none" w:sz="0" w:space="0" w:color="auto"/>
                <w:bottom w:val="none" w:sz="0" w:space="0" w:color="auto"/>
                <w:right w:val="none" w:sz="0" w:space="0" w:color="auto"/>
              </w:divBdr>
              <w:divsChild>
                <w:div w:id="1268195667">
                  <w:marLeft w:val="0"/>
                  <w:marRight w:val="0"/>
                  <w:marTop w:val="0"/>
                  <w:marBottom w:val="0"/>
                  <w:divBdr>
                    <w:top w:val="none" w:sz="0" w:space="0" w:color="auto"/>
                    <w:left w:val="none" w:sz="0" w:space="0" w:color="auto"/>
                    <w:bottom w:val="none" w:sz="0" w:space="0" w:color="auto"/>
                    <w:right w:val="none" w:sz="0" w:space="0" w:color="auto"/>
                  </w:divBdr>
                </w:div>
              </w:divsChild>
            </w:div>
            <w:div w:id="1653101602">
              <w:marLeft w:val="0"/>
              <w:marRight w:val="0"/>
              <w:marTop w:val="0"/>
              <w:marBottom w:val="0"/>
              <w:divBdr>
                <w:top w:val="none" w:sz="0" w:space="0" w:color="auto"/>
                <w:left w:val="none" w:sz="0" w:space="0" w:color="auto"/>
                <w:bottom w:val="none" w:sz="0" w:space="0" w:color="auto"/>
                <w:right w:val="none" w:sz="0" w:space="0" w:color="auto"/>
              </w:divBdr>
              <w:divsChild>
                <w:div w:id="475614122">
                  <w:marLeft w:val="0"/>
                  <w:marRight w:val="0"/>
                  <w:marTop w:val="0"/>
                  <w:marBottom w:val="0"/>
                  <w:divBdr>
                    <w:top w:val="none" w:sz="0" w:space="0" w:color="auto"/>
                    <w:left w:val="none" w:sz="0" w:space="0" w:color="auto"/>
                    <w:bottom w:val="none" w:sz="0" w:space="0" w:color="auto"/>
                    <w:right w:val="none" w:sz="0" w:space="0" w:color="auto"/>
                  </w:divBdr>
                </w:div>
              </w:divsChild>
            </w:div>
            <w:div w:id="1215003952">
              <w:marLeft w:val="0"/>
              <w:marRight w:val="0"/>
              <w:marTop w:val="0"/>
              <w:marBottom w:val="0"/>
              <w:divBdr>
                <w:top w:val="none" w:sz="0" w:space="0" w:color="auto"/>
                <w:left w:val="none" w:sz="0" w:space="0" w:color="auto"/>
                <w:bottom w:val="none" w:sz="0" w:space="0" w:color="auto"/>
                <w:right w:val="none" w:sz="0" w:space="0" w:color="auto"/>
              </w:divBdr>
              <w:divsChild>
                <w:div w:id="1210458059">
                  <w:marLeft w:val="0"/>
                  <w:marRight w:val="0"/>
                  <w:marTop w:val="0"/>
                  <w:marBottom w:val="0"/>
                  <w:divBdr>
                    <w:top w:val="none" w:sz="0" w:space="0" w:color="auto"/>
                    <w:left w:val="none" w:sz="0" w:space="0" w:color="auto"/>
                    <w:bottom w:val="none" w:sz="0" w:space="0" w:color="auto"/>
                    <w:right w:val="none" w:sz="0" w:space="0" w:color="auto"/>
                  </w:divBdr>
                </w:div>
              </w:divsChild>
            </w:div>
            <w:div w:id="2123180935">
              <w:marLeft w:val="0"/>
              <w:marRight w:val="0"/>
              <w:marTop w:val="0"/>
              <w:marBottom w:val="0"/>
              <w:divBdr>
                <w:top w:val="none" w:sz="0" w:space="0" w:color="auto"/>
                <w:left w:val="none" w:sz="0" w:space="0" w:color="auto"/>
                <w:bottom w:val="none" w:sz="0" w:space="0" w:color="auto"/>
                <w:right w:val="none" w:sz="0" w:space="0" w:color="auto"/>
              </w:divBdr>
              <w:divsChild>
                <w:div w:id="92807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632037">
      <w:bodyDiv w:val="1"/>
      <w:marLeft w:val="0"/>
      <w:marRight w:val="0"/>
      <w:marTop w:val="0"/>
      <w:marBottom w:val="0"/>
      <w:divBdr>
        <w:top w:val="none" w:sz="0" w:space="0" w:color="auto"/>
        <w:left w:val="none" w:sz="0" w:space="0" w:color="auto"/>
        <w:bottom w:val="none" w:sz="0" w:space="0" w:color="auto"/>
        <w:right w:val="none" w:sz="0" w:space="0" w:color="auto"/>
      </w:divBdr>
    </w:div>
    <w:div w:id="1750270623">
      <w:bodyDiv w:val="1"/>
      <w:marLeft w:val="0"/>
      <w:marRight w:val="0"/>
      <w:marTop w:val="0"/>
      <w:marBottom w:val="0"/>
      <w:divBdr>
        <w:top w:val="none" w:sz="0" w:space="0" w:color="auto"/>
        <w:left w:val="none" w:sz="0" w:space="0" w:color="auto"/>
        <w:bottom w:val="none" w:sz="0" w:space="0" w:color="auto"/>
        <w:right w:val="none" w:sz="0" w:space="0" w:color="auto"/>
      </w:divBdr>
    </w:div>
    <w:div w:id="1752507411">
      <w:bodyDiv w:val="1"/>
      <w:marLeft w:val="0"/>
      <w:marRight w:val="0"/>
      <w:marTop w:val="0"/>
      <w:marBottom w:val="0"/>
      <w:divBdr>
        <w:top w:val="none" w:sz="0" w:space="0" w:color="auto"/>
        <w:left w:val="none" w:sz="0" w:space="0" w:color="auto"/>
        <w:bottom w:val="none" w:sz="0" w:space="0" w:color="auto"/>
        <w:right w:val="none" w:sz="0" w:space="0" w:color="auto"/>
      </w:divBdr>
    </w:div>
    <w:div w:id="1834566127">
      <w:bodyDiv w:val="1"/>
      <w:marLeft w:val="0"/>
      <w:marRight w:val="0"/>
      <w:marTop w:val="0"/>
      <w:marBottom w:val="0"/>
      <w:divBdr>
        <w:top w:val="none" w:sz="0" w:space="0" w:color="auto"/>
        <w:left w:val="none" w:sz="0" w:space="0" w:color="auto"/>
        <w:bottom w:val="none" w:sz="0" w:space="0" w:color="auto"/>
        <w:right w:val="none" w:sz="0" w:space="0" w:color="auto"/>
      </w:divBdr>
    </w:div>
    <w:div w:id="1995716437">
      <w:bodyDiv w:val="1"/>
      <w:marLeft w:val="0"/>
      <w:marRight w:val="0"/>
      <w:marTop w:val="0"/>
      <w:marBottom w:val="0"/>
      <w:divBdr>
        <w:top w:val="none" w:sz="0" w:space="0" w:color="auto"/>
        <w:left w:val="none" w:sz="0" w:space="0" w:color="auto"/>
        <w:bottom w:val="none" w:sz="0" w:space="0" w:color="auto"/>
        <w:right w:val="none" w:sz="0" w:space="0" w:color="auto"/>
      </w:divBdr>
    </w:div>
    <w:div w:id="2024162086">
      <w:bodyDiv w:val="1"/>
      <w:marLeft w:val="0"/>
      <w:marRight w:val="0"/>
      <w:marTop w:val="0"/>
      <w:marBottom w:val="0"/>
      <w:divBdr>
        <w:top w:val="none" w:sz="0" w:space="0" w:color="auto"/>
        <w:left w:val="none" w:sz="0" w:space="0" w:color="auto"/>
        <w:bottom w:val="none" w:sz="0" w:space="0" w:color="auto"/>
        <w:right w:val="none" w:sz="0" w:space="0" w:color="auto"/>
      </w:divBdr>
      <w:divsChild>
        <w:div w:id="391196428">
          <w:marLeft w:val="0"/>
          <w:marRight w:val="0"/>
          <w:marTop w:val="0"/>
          <w:marBottom w:val="0"/>
          <w:divBdr>
            <w:top w:val="none" w:sz="0" w:space="0" w:color="auto"/>
            <w:left w:val="none" w:sz="0" w:space="0" w:color="auto"/>
            <w:bottom w:val="none" w:sz="0" w:space="0" w:color="auto"/>
            <w:right w:val="none" w:sz="0" w:space="0" w:color="auto"/>
          </w:divBdr>
          <w:divsChild>
            <w:div w:id="289363020">
              <w:marLeft w:val="0"/>
              <w:marRight w:val="0"/>
              <w:marTop w:val="0"/>
              <w:marBottom w:val="0"/>
              <w:divBdr>
                <w:top w:val="none" w:sz="0" w:space="0" w:color="auto"/>
                <w:left w:val="none" w:sz="0" w:space="0" w:color="auto"/>
                <w:bottom w:val="none" w:sz="0" w:space="0" w:color="auto"/>
                <w:right w:val="none" w:sz="0" w:space="0" w:color="auto"/>
              </w:divBdr>
              <w:divsChild>
                <w:div w:id="115710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68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andfonline.com/doi/abs/10.1080/07420520802694020"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naturpark-bayer-wald.de/biologische-konsequenzen.html" TargetMode="Externa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bundestag.de/resource/blob/374848/56042d3a1df1080f8a73ebabb7cc1c28/lichtverschmutzung-data.pdf"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mauerer.de" TargetMode="External"/><Relationship Id="rId1" Type="http://schemas.openxmlformats.org/officeDocument/2006/relationships/hyperlink" Target="http://www.mauerer.d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97\Vorlagen\briefe%20&amp;%20faxe\Brief.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C:\Programme\Microsoft Office97\Vorlagen\briefe &amp; faxe\Brief.dot</Template>
  <TotalTime>0</TotalTime>
  <Pages>4</Pages>
  <Words>729</Words>
  <Characters>4598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kutscher</dc:creator>
  <cp:keywords/>
  <cp:lastModifiedBy>Hubert Hietl</cp:lastModifiedBy>
  <cp:revision>6</cp:revision>
  <cp:lastPrinted>2019-03-28T14:55:00Z</cp:lastPrinted>
  <dcterms:created xsi:type="dcterms:W3CDTF">2024-03-20T19:50:00Z</dcterms:created>
  <dcterms:modified xsi:type="dcterms:W3CDTF">2024-03-21T08:54:00Z</dcterms:modified>
  <cp:category>BriefExtern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Typ">
    <vt:lpwstr>Brief</vt:lpwstr>
  </property>
  <property fmtid="{D5CDD505-2E9C-101B-9397-08002B2CF9AE}" pid="3" name="Version">
    <vt:lpwstr>2.0</vt:lpwstr>
  </property>
  <property fmtid="{D5CDD505-2E9C-101B-9397-08002B2CF9AE}" pid="4" name="Quelle">
    <vt:lpwstr>Balkenhol &amp; Partner</vt:lpwstr>
  </property>
  <property fmtid="{D5CDD505-2E9C-101B-9397-08002B2CF9AE}" pid="5" name="Autor">
    <vt:lpwstr>Lorenz Hölscher</vt:lpwstr>
  </property>
</Properties>
</file>